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60" w:rsidRPr="00040364" w:rsidRDefault="00040364" w:rsidP="00040364">
      <w:pPr>
        <w:pStyle w:val="Bezodstpw"/>
        <w:ind w:firstLine="709"/>
        <w:jc w:val="center"/>
        <w:rPr>
          <w:rFonts w:ascii="Times New Roman" w:hAnsi="Times New Roman" w:cs="Times New Roman"/>
          <w:b/>
          <w:sz w:val="24"/>
          <w:szCs w:val="24"/>
        </w:rPr>
      </w:pPr>
      <w:bookmarkStart w:id="0" w:name="_GoBack"/>
      <w:bookmarkEnd w:id="0"/>
      <w:r w:rsidRPr="00040364">
        <w:rPr>
          <w:rFonts w:ascii="Times New Roman" w:hAnsi="Times New Roman" w:cs="Times New Roman"/>
          <w:b/>
          <w:sz w:val="24"/>
          <w:szCs w:val="24"/>
        </w:rPr>
        <w:t>Okólnik 29</w:t>
      </w:r>
    </w:p>
    <w:p w:rsidR="00040364" w:rsidRDefault="00040364" w:rsidP="00040364">
      <w:pPr>
        <w:pStyle w:val="Bezodstpw"/>
        <w:ind w:firstLine="709"/>
        <w:jc w:val="both"/>
        <w:rPr>
          <w:rFonts w:ascii="Times New Roman" w:hAnsi="Times New Roman" w:cs="Times New Roman"/>
          <w:sz w:val="24"/>
          <w:szCs w:val="24"/>
        </w:rPr>
      </w:pPr>
    </w:p>
    <w:p w:rsidR="00636760" w:rsidRPr="00040364" w:rsidRDefault="00636760" w:rsidP="00040364">
      <w:pPr>
        <w:pStyle w:val="Bezodstpw"/>
        <w:ind w:firstLine="709"/>
        <w:jc w:val="center"/>
        <w:rPr>
          <w:rFonts w:ascii="Times New Roman" w:hAnsi="Times New Roman" w:cs="Times New Roman"/>
          <w:sz w:val="24"/>
          <w:szCs w:val="24"/>
        </w:rPr>
      </w:pPr>
      <w:r w:rsidRPr="00040364">
        <w:rPr>
          <w:rFonts w:ascii="Times New Roman" w:hAnsi="Times New Roman" w:cs="Times New Roman"/>
          <w:sz w:val="24"/>
          <w:szCs w:val="24"/>
        </w:rPr>
        <w:t>KOMUNIKAT WYDZIAŁU DS. NOWEJ EWANGELIZACJI</w:t>
      </w:r>
    </w:p>
    <w:p w:rsidR="00040364" w:rsidRDefault="00040364" w:rsidP="00040364">
      <w:pPr>
        <w:pStyle w:val="Bezodstpw"/>
        <w:ind w:firstLine="709"/>
        <w:jc w:val="both"/>
        <w:rPr>
          <w:rFonts w:ascii="Times New Roman" w:hAnsi="Times New Roman" w:cs="Times New Roman"/>
          <w:sz w:val="24"/>
          <w:szCs w:val="24"/>
        </w:rPr>
      </w:pPr>
    </w:p>
    <w:p w:rsidR="00636760" w:rsidRPr="00040364" w:rsidRDefault="00636760" w:rsidP="00040364">
      <w:pPr>
        <w:pStyle w:val="Bezodstpw"/>
        <w:ind w:firstLine="709"/>
        <w:jc w:val="both"/>
        <w:rPr>
          <w:rFonts w:ascii="Times New Roman" w:hAnsi="Times New Roman" w:cs="Times New Roman"/>
          <w:sz w:val="24"/>
          <w:szCs w:val="24"/>
        </w:rPr>
      </w:pPr>
      <w:r w:rsidRPr="00040364">
        <w:rPr>
          <w:rFonts w:ascii="Times New Roman" w:hAnsi="Times New Roman" w:cs="Times New Roman"/>
          <w:sz w:val="24"/>
          <w:szCs w:val="24"/>
        </w:rPr>
        <w:t>Kontynuujemy diecezjalne spotkania formacyjne dla członków nowo powołanych Parafialnych Rad Duszpasterskich. Przypominam, że najbliższa konferencja Parafialnych Rad Duszpasterskich odbędzie się 21 października br., w par. pw. MB Fatimskiej w Ciechanowie.</w:t>
      </w:r>
    </w:p>
    <w:p w:rsidR="00636760" w:rsidRPr="00040364" w:rsidRDefault="00636760" w:rsidP="00040364">
      <w:pPr>
        <w:pStyle w:val="Bezodstpw"/>
        <w:ind w:firstLine="709"/>
        <w:jc w:val="both"/>
        <w:rPr>
          <w:rFonts w:ascii="Times New Roman" w:hAnsi="Times New Roman" w:cs="Times New Roman"/>
          <w:bCs/>
          <w:sz w:val="24"/>
          <w:szCs w:val="24"/>
        </w:rPr>
      </w:pPr>
      <w:r w:rsidRPr="00040364">
        <w:rPr>
          <w:rFonts w:ascii="Times New Roman" w:hAnsi="Times New Roman" w:cs="Times New Roman"/>
          <w:sz w:val="24"/>
          <w:szCs w:val="24"/>
        </w:rPr>
        <w:t xml:space="preserve">Spotkanie jest bardzo ważne, ponieważ zostanie przedstawimy konkretny model pracy Rady i pokażemy, w jaki sposób owocnie wykorzystać osobiste dary poszczególnych jej członków w służbie parafii. Zaproszeni goście z Fundacji </w:t>
      </w:r>
      <w:r w:rsidRPr="00040364">
        <w:rPr>
          <w:rFonts w:ascii="Times New Roman" w:hAnsi="Times New Roman" w:cs="Times New Roman"/>
          <w:i/>
          <w:sz w:val="24"/>
          <w:szCs w:val="24"/>
        </w:rPr>
        <w:t>Pro Publico</w:t>
      </w:r>
      <w:r w:rsidRPr="00040364">
        <w:rPr>
          <w:rFonts w:ascii="Times New Roman" w:hAnsi="Times New Roman" w:cs="Times New Roman"/>
          <w:sz w:val="24"/>
          <w:szCs w:val="24"/>
        </w:rPr>
        <w:t xml:space="preserve"> z Poznania podzielą się doświadczeniem funkcjonowania d</w:t>
      </w:r>
      <w:r w:rsidRPr="00040364">
        <w:rPr>
          <w:rFonts w:ascii="Times New Roman" w:hAnsi="Times New Roman" w:cs="Times New Roman"/>
          <w:bCs/>
          <w:sz w:val="24"/>
          <w:szCs w:val="24"/>
        </w:rPr>
        <w:t>iakonijnego modelu Parafialnej Rady Duszpasterskiej, który jest fundamentem wspólnoty parafialnej.</w:t>
      </w:r>
    </w:p>
    <w:p w:rsidR="00636760" w:rsidRPr="00040364" w:rsidRDefault="00636760" w:rsidP="00040364">
      <w:pPr>
        <w:pStyle w:val="Bezodstpw"/>
        <w:ind w:firstLine="709"/>
        <w:jc w:val="both"/>
        <w:rPr>
          <w:rFonts w:ascii="Times New Roman" w:hAnsi="Times New Roman" w:cs="Times New Roman"/>
          <w:sz w:val="24"/>
          <w:szCs w:val="24"/>
        </w:rPr>
      </w:pPr>
      <w:r w:rsidRPr="00040364">
        <w:rPr>
          <w:rFonts w:ascii="Times New Roman" w:hAnsi="Times New Roman" w:cs="Times New Roman"/>
          <w:sz w:val="24"/>
          <w:szCs w:val="24"/>
        </w:rPr>
        <w:t>Pielgrzymując do Pani Fatimskiej, chcemy w tym szczególnym roku modlić się za nasze parafie, abyśmy z nowym zapałem wypełniali powierzone nam zadania.</w:t>
      </w:r>
    </w:p>
    <w:p w:rsidR="00636760" w:rsidRPr="00040364" w:rsidRDefault="00636760" w:rsidP="00040364">
      <w:pPr>
        <w:pStyle w:val="Bezodstpw"/>
        <w:ind w:firstLine="709"/>
        <w:jc w:val="both"/>
        <w:rPr>
          <w:rFonts w:ascii="Times New Roman" w:hAnsi="Times New Roman" w:cs="Times New Roman"/>
          <w:bCs/>
          <w:sz w:val="24"/>
          <w:szCs w:val="24"/>
        </w:rPr>
      </w:pPr>
      <w:r w:rsidRPr="00040364">
        <w:rPr>
          <w:rFonts w:ascii="Times New Roman" w:hAnsi="Times New Roman" w:cs="Times New Roman"/>
          <w:bCs/>
          <w:sz w:val="24"/>
          <w:szCs w:val="24"/>
        </w:rPr>
        <w:t>By to spotkanie mogło owocować w parafiach, prosimy czcigodnych Księży Proboszczów o wydelegowanie minimum trzech członków Parafialnej Rady Duszpasterskiej z każdej parafii. Prosimy o przekazanie podczas spotkania pisemnej listy z ich nazwiskami, nazwą parafii, adresem e-mail oraz telefonem.</w:t>
      </w:r>
    </w:p>
    <w:p w:rsidR="00636760" w:rsidRPr="00040364" w:rsidRDefault="00636760" w:rsidP="00040364">
      <w:pPr>
        <w:pStyle w:val="Bezodstpw"/>
        <w:ind w:firstLine="709"/>
        <w:jc w:val="both"/>
        <w:rPr>
          <w:rFonts w:ascii="Times New Roman" w:hAnsi="Times New Roman" w:cs="Times New Roman"/>
          <w:bCs/>
          <w:sz w:val="24"/>
          <w:szCs w:val="24"/>
        </w:rPr>
      </w:pPr>
    </w:p>
    <w:p w:rsidR="00636760" w:rsidRPr="00040364" w:rsidRDefault="00636760" w:rsidP="00040364">
      <w:pPr>
        <w:pStyle w:val="Bezodstpw"/>
        <w:ind w:firstLine="709"/>
        <w:jc w:val="both"/>
        <w:rPr>
          <w:rFonts w:ascii="Times New Roman" w:hAnsi="Times New Roman" w:cs="Times New Roman"/>
          <w:bCs/>
          <w:sz w:val="24"/>
          <w:szCs w:val="24"/>
          <w:u w:val="single"/>
        </w:rPr>
      </w:pPr>
      <w:r w:rsidRPr="00040364">
        <w:rPr>
          <w:rFonts w:ascii="Times New Roman" w:hAnsi="Times New Roman" w:cs="Times New Roman"/>
          <w:bCs/>
          <w:sz w:val="24"/>
          <w:szCs w:val="24"/>
          <w:u w:val="single"/>
        </w:rPr>
        <w:t>Program:</w:t>
      </w:r>
    </w:p>
    <w:p w:rsidR="00636760" w:rsidRPr="00040364" w:rsidRDefault="00636760" w:rsidP="00040364">
      <w:pPr>
        <w:pStyle w:val="Bezodstpw"/>
        <w:ind w:firstLine="709"/>
        <w:jc w:val="both"/>
        <w:rPr>
          <w:rFonts w:ascii="Times New Roman" w:hAnsi="Times New Roman" w:cs="Times New Roman"/>
          <w:bCs/>
          <w:sz w:val="24"/>
          <w:szCs w:val="24"/>
        </w:rPr>
      </w:pPr>
      <w:r w:rsidRPr="00040364">
        <w:rPr>
          <w:rFonts w:ascii="Times New Roman" w:hAnsi="Times New Roman" w:cs="Times New Roman"/>
          <w:bCs/>
          <w:sz w:val="24"/>
          <w:szCs w:val="24"/>
        </w:rPr>
        <w:t xml:space="preserve">  9.30 – Zjazd uczestników (udają się do kościoła MB Fatimskiej)</w:t>
      </w:r>
      <w:r w:rsidR="00040364">
        <w:rPr>
          <w:rFonts w:ascii="Times New Roman" w:hAnsi="Times New Roman" w:cs="Times New Roman"/>
          <w:bCs/>
          <w:sz w:val="24"/>
          <w:szCs w:val="24"/>
        </w:rPr>
        <w:t>;</w:t>
      </w:r>
    </w:p>
    <w:p w:rsidR="00636760" w:rsidRPr="00040364" w:rsidRDefault="00636760" w:rsidP="00040364">
      <w:pPr>
        <w:pStyle w:val="Bezodstpw"/>
        <w:ind w:firstLine="709"/>
        <w:jc w:val="both"/>
        <w:rPr>
          <w:rFonts w:ascii="Times New Roman" w:hAnsi="Times New Roman" w:cs="Times New Roman"/>
          <w:bCs/>
          <w:sz w:val="24"/>
          <w:szCs w:val="24"/>
        </w:rPr>
      </w:pPr>
      <w:r w:rsidRPr="00040364">
        <w:rPr>
          <w:rFonts w:ascii="Times New Roman" w:hAnsi="Times New Roman" w:cs="Times New Roman"/>
          <w:bCs/>
          <w:sz w:val="24"/>
          <w:szCs w:val="24"/>
        </w:rPr>
        <w:t>10.00 – Modlitwa i rozpoczęcie spotkania w kościele</w:t>
      </w:r>
      <w:r w:rsidR="00040364">
        <w:rPr>
          <w:rFonts w:ascii="Times New Roman" w:hAnsi="Times New Roman" w:cs="Times New Roman"/>
          <w:bCs/>
          <w:sz w:val="24"/>
          <w:szCs w:val="24"/>
        </w:rPr>
        <w:t>;</w:t>
      </w:r>
    </w:p>
    <w:p w:rsidR="00636760" w:rsidRPr="00040364" w:rsidRDefault="00636760" w:rsidP="00040364">
      <w:pPr>
        <w:pStyle w:val="Bezodstpw"/>
        <w:ind w:firstLine="709"/>
        <w:jc w:val="both"/>
        <w:rPr>
          <w:rFonts w:ascii="Times New Roman" w:hAnsi="Times New Roman" w:cs="Times New Roman"/>
          <w:bCs/>
          <w:sz w:val="24"/>
          <w:szCs w:val="24"/>
        </w:rPr>
      </w:pPr>
      <w:r w:rsidRPr="00040364">
        <w:rPr>
          <w:rFonts w:ascii="Times New Roman" w:hAnsi="Times New Roman" w:cs="Times New Roman"/>
          <w:bCs/>
          <w:sz w:val="24"/>
          <w:szCs w:val="24"/>
        </w:rPr>
        <w:t>10.15 – Blok tematyczny z pauzą</w:t>
      </w:r>
      <w:r w:rsidR="00040364">
        <w:rPr>
          <w:rFonts w:ascii="Times New Roman" w:hAnsi="Times New Roman" w:cs="Times New Roman"/>
          <w:bCs/>
          <w:sz w:val="24"/>
          <w:szCs w:val="24"/>
        </w:rPr>
        <w:t>;</w:t>
      </w:r>
    </w:p>
    <w:p w:rsidR="00636760" w:rsidRPr="00040364" w:rsidRDefault="00636760" w:rsidP="00040364">
      <w:pPr>
        <w:pStyle w:val="Bezodstpw"/>
        <w:ind w:firstLine="709"/>
        <w:jc w:val="both"/>
        <w:rPr>
          <w:rFonts w:ascii="Times New Roman" w:hAnsi="Times New Roman" w:cs="Times New Roman"/>
          <w:bCs/>
          <w:sz w:val="24"/>
          <w:szCs w:val="24"/>
        </w:rPr>
      </w:pPr>
      <w:r w:rsidRPr="00040364">
        <w:rPr>
          <w:rFonts w:ascii="Times New Roman" w:hAnsi="Times New Roman" w:cs="Times New Roman"/>
          <w:bCs/>
          <w:sz w:val="24"/>
          <w:szCs w:val="24"/>
        </w:rPr>
        <w:t>12.30 – Eucharystia i zakończenie</w:t>
      </w:r>
      <w:r w:rsidR="00040364">
        <w:rPr>
          <w:rFonts w:ascii="Times New Roman" w:hAnsi="Times New Roman" w:cs="Times New Roman"/>
          <w:bCs/>
          <w:sz w:val="24"/>
          <w:szCs w:val="24"/>
        </w:rPr>
        <w:t>.</w:t>
      </w:r>
    </w:p>
    <w:p w:rsidR="00636760" w:rsidRPr="00040364" w:rsidRDefault="00636760" w:rsidP="00040364">
      <w:pPr>
        <w:pStyle w:val="Bezodstpw"/>
        <w:ind w:firstLine="709"/>
        <w:jc w:val="both"/>
        <w:rPr>
          <w:rFonts w:ascii="Times New Roman" w:hAnsi="Times New Roman" w:cs="Times New Roman"/>
          <w:bCs/>
          <w:sz w:val="24"/>
          <w:szCs w:val="24"/>
        </w:rPr>
      </w:pPr>
    </w:p>
    <w:p w:rsidR="00636760" w:rsidRPr="00040364" w:rsidRDefault="00636760" w:rsidP="00040364">
      <w:pPr>
        <w:pStyle w:val="Bezodstpw"/>
        <w:ind w:firstLine="709"/>
        <w:jc w:val="both"/>
        <w:rPr>
          <w:rFonts w:ascii="Times New Roman" w:hAnsi="Times New Roman" w:cs="Times New Roman"/>
          <w:sz w:val="24"/>
          <w:szCs w:val="24"/>
        </w:rPr>
      </w:pPr>
      <w:r w:rsidRPr="00040364">
        <w:rPr>
          <w:rFonts w:ascii="Times New Roman" w:hAnsi="Times New Roman" w:cs="Times New Roman"/>
          <w:sz w:val="24"/>
          <w:szCs w:val="24"/>
        </w:rPr>
        <w:t xml:space="preserve">Uwaga!  </w:t>
      </w:r>
      <w:r w:rsidR="00885F6A">
        <w:rPr>
          <w:rFonts w:ascii="Times New Roman" w:hAnsi="Times New Roman" w:cs="Times New Roman"/>
          <w:sz w:val="24"/>
          <w:szCs w:val="24"/>
        </w:rPr>
        <w:t>Pod</w:t>
      </w:r>
      <w:r w:rsidRPr="00040364">
        <w:rPr>
          <w:rFonts w:ascii="Times New Roman" w:hAnsi="Times New Roman" w:cs="Times New Roman"/>
          <w:sz w:val="24"/>
          <w:szCs w:val="24"/>
        </w:rPr>
        <w:t xml:space="preserve">czas spotkania nie planujemy posiłku. </w:t>
      </w:r>
    </w:p>
    <w:p w:rsidR="00636760" w:rsidRPr="00040364" w:rsidRDefault="00636760" w:rsidP="00040364">
      <w:pPr>
        <w:pStyle w:val="Bezodstpw"/>
        <w:ind w:firstLine="709"/>
        <w:jc w:val="both"/>
        <w:rPr>
          <w:rFonts w:ascii="Times New Roman" w:hAnsi="Times New Roman" w:cs="Times New Roman"/>
          <w:sz w:val="24"/>
          <w:szCs w:val="24"/>
        </w:rPr>
      </w:pPr>
    </w:p>
    <w:p w:rsidR="00636760" w:rsidRPr="00040364" w:rsidRDefault="00636760" w:rsidP="00040364">
      <w:pPr>
        <w:pStyle w:val="Bezodstpw"/>
        <w:ind w:firstLine="709"/>
        <w:jc w:val="both"/>
        <w:rPr>
          <w:rFonts w:ascii="Times New Roman" w:hAnsi="Times New Roman" w:cs="Times New Roman"/>
          <w:sz w:val="24"/>
          <w:szCs w:val="24"/>
        </w:rPr>
      </w:pPr>
      <w:r w:rsidRPr="00040364">
        <w:rPr>
          <w:rFonts w:ascii="Times New Roman" w:hAnsi="Times New Roman" w:cs="Times New Roman"/>
          <w:sz w:val="24"/>
          <w:szCs w:val="24"/>
        </w:rPr>
        <w:t>Płock, dnia 20 września 2017 r.</w:t>
      </w:r>
    </w:p>
    <w:p w:rsidR="00636760" w:rsidRPr="00040364" w:rsidRDefault="00636760" w:rsidP="00040364">
      <w:pPr>
        <w:pStyle w:val="Bezodstpw"/>
        <w:ind w:firstLine="709"/>
        <w:jc w:val="both"/>
        <w:rPr>
          <w:rFonts w:ascii="Times New Roman" w:hAnsi="Times New Roman" w:cs="Times New Roman"/>
          <w:sz w:val="24"/>
          <w:szCs w:val="24"/>
        </w:rPr>
      </w:pPr>
    </w:p>
    <w:p w:rsidR="00636760" w:rsidRPr="00DA5D62" w:rsidRDefault="00636760" w:rsidP="00040364">
      <w:pPr>
        <w:pStyle w:val="Bezodstpw"/>
        <w:ind w:left="3540" w:firstLine="709"/>
        <w:jc w:val="center"/>
        <w:rPr>
          <w:rFonts w:ascii="Times New Roman" w:hAnsi="Times New Roman" w:cs="Times New Roman"/>
          <w:i/>
          <w:sz w:val="24"/>
          <w:szCs w:val="24"/>
        </w:rPr>
      </w:pPr>
      <w:r w:rsidRPr="00DA5D62">
        <w:rPr>
          <w:rFonts w:ascii="Times New Roman" w:hAnsi="Times New Roman" w:cs="Times New Roman"/>
          <w:i/>
          <w:sz w:val="24"/>
          <w:szCs w:val="24"/>
        </w:rPr>
        <w:t>Iwona Zielonka</w:t>
      </w:r>
    </w:p>
    <w:p w:rsidR="00636760" w:rsidRPr="00DA5D62" w:rsidRDefault="00040364" w:rsidP="00040364">
      <w:pPr>
        <w:pStyle w:val="Bezodstpw"/>
        <w:ind w:left="3540" w:firstLine="709"/>
        <w:jc w:val="center"/>
        <w:rPr>
          <w:rFonts w:ascii="Times New Roman" w:hAnsi="Times New Roman" w:cs="Times New Roman"/>
          <w:i/>
          <w:sz w:val="24"/>
          <w:szCs w:val="24"/>
        </w:rPr>
      </w:pPr>
      <w:r w:rsidRPr="00DA5D62">
        <w:rPr>
          <w:rFonts w:ascii="Times New Roman" w:hAnsi="Times New Roman" w:cs="Times New Roman"/>
          <w:i/>
          <w:sz w:val="24"/>
          <w:szCs w:val="24"/>
        </w:rPr>
        <w:t>D</w:t>
      </w:r>
      <w:r w:rsidR="00636760" w:rsidRPr="00DA5D62">
        <w:rPr>
          <w:rFonts w:ascii="Times New Roman" w:hAnsi="Times New Roman" w:cs="Times New Roman"/>
          <w:i/>
          <w:sz w:val="24"/>
          <w:szCs w:val="24"/>
        </w:rPr>
        <w:t>yrektor Wydziału ds. Nowej Ewangelizacji</w:t>
      </w:r>
    </w:p>
    <w:p w:rsidR="00636760" w:rsidRDefault="00636760" w:rsidP="00040364">
      <w:pPr>
        <w:pStyle w:val="Bezodstpw"/>
        <w:ind w:firstLine="709"/>
        <w:jc w:val="both"/>
        <w:rPr>
          <w:rFonts w:ascii="Times New Roman" w:hAnsi="Times New Roman" w:cs="Times New Roman"/>
          <w:sz w:val="24"/>
          <w:szCs w:val="24"/>
        </w:rPr>
      </w:pPr>
    </w:p>
    <w:p w:rsidR="00040364" w:rsidRPr="00040364" w:rsidRDefault="00040364" w:rsidP="00040364">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KOMUNIKAT</w:t>
      </w:r>
      <w:r w:rsidR="00180607">
        <w:rPr>
          <w:rFonts w:ascii="Times New Roman" w:hAnsi="Times New Roman" w:cs="Times New Roman"/>
          <w:sz w:val="24"/>
          <w:szCs w:val="24"/>
        </w:rPr>
        <w:t>Y</w:t>
      </w:r>
      <w:r>
        <w:rPr>
          <w:rFonts w:ascii="Times New Roman" w:hAnsi="Times New Roman" w:cs="Times New Roman"/>
          <w:sz w:val="24"/>
          <w:szCs w:val="24"/>
        </w:rPr>
        <w:t xml:space="preserve"> WYDZIAŁU DUSZPASTERSKIEGO</w:t>
      </w:r>
    </w:p>
    <w:p w:rsidR="00040364" w:rsidRDefault="00040364" w:rsidP="00040364">
      <w:pPr>
        <w:pStyle w:val="Bezodstpw"/>
        <w:ind w:firstLine="709"/>
        <w:jc w:val="both"/>
        <w:rPr>
          <w:rFonts w:ascii="Times New Roman" w:hAnsi="Times New Roman" w:cs="Times New Roman"/>
          <w:b/>
          <w:sz w:val="24"/>
          <w:szCs w:val="24"/>
        </w:rPr>
      </w:pPr>
    </w:p>
    <w:p w:rsidR="00636760" w:rsidRPr="00040364" w:rsidRDefault="00180607" w:rsidP="00180607">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1. </w:t>
      </w:r>
      <w:r w:rsidR="00636760" w:rsidRPr="00040364">
        <w:rPr>
          <w:rFonts w:ascii="Times New Roman" w:hAnsi="Times New Roman" w:cs="Times New Roman"/>
          <w:b/>
          <w:sz w:val="24"/>
          <w:szCs w:val="24"/>
        </w:rPr>
        <w:t>Zakończenie obchodów 100-lecia objawień Matki Bożej Fatimskiej w Płocku</w:t>
      </w:r>
    </w:p>
    <w:p w:rsidR="00040364" w:rsidRDefault="00040364" w:rsidP="00040364">
      <w:pPr>
        <w:pStyle w:val="Bezodstpw"/>
        <w:ind w:firstLine="709"/>
        <w:jc w:val="both"/>
        <w:rPr>
          <w:rFonts w:ascii="Times New Roman" w:hAnsi="Times New Roman" w:cs="Times New Roman"/>
          <w:sz w:val="24"/>
          <w:szCs w:val="24"/>
        </w:rPr>
      </w:pPr>
    </w:p>
    <w:p w:rsidR="00636760" w:rsidRDefault="00636760" w:rsidP="00040364">
      <w:pPr>
        <w:pStyle w:val="Bezodstpw"/>
        <w:ind w:firstLine="709"/>
        <w:jc w:val="both"/>
        <w:rPr>
          <w:rFonts w:ascii="Times New Roman" w:hAnsi="Times New Roman" w:cs="Times New Roman"/>
          <w:sz w:val="24"/>
          <w:szCs w:val="24"/>
        </w:rPr>
      </w:pPr>
      <w:r w:rsidRPr="00040364">
        <w:rPr>
          <w:rFonts w:ascii="Times New Roman" w:hAnsi="Times New Roman" w:cs="Times New Roman"/>
          <w:sz w:val="24"/>
          <w:szCs w:val="24"/>
        </w:rPr>
        <w:t xml:space="preserve">Serdecznie zapraszamy </w:t>
      </w:r>
      <w:r w:rsidR="00DA5D62">
        <w:rPr>
          <w:rFonts w:ascii="Times New Roman" w:hAnsi="Times New Roman" w:cs="Times New Roman"/>
          <w:sz w:val="24"/>
          <w:szCs w:val="24"/>
        </w:rPr>
        <w:t>C</w:t>
      </w:r>
      <w:r w:rsidRPr="00040364">
        <w:rPr>
          <w:rFonts w:ascii="Times New Roman" w:hAnsi="Times New Roman" w:cs="Times New Roman"/>
          <w:sz w:val="24"/>
          <w:szCs w:val="24"/>
        </w:rPr>
        <w:t xml:space="preserve">zcigodnych </w:t>
      </w:r>
      <w:r w:rsidR="00DA5D62">
        <w:rPr>
          <w:rFonts w:ascii="Times New Roman" w:hAnsi="Times New Roman" w:cs="Times New Roman"/>
          <w:sz w:val="24"/>
          <w:szCs w:val="24"/>
        </w:rPr>
        <w:t>K</w:t>
      </w:r>
      <w:r w:rsidRPr="00040364">
        <w:rPr>
          <w:rFonts w:ascii="Times New Roman" w:hAnsi="Times New Roman" w:cs="Times New Roman"/>
          <w:sz w:val="24"/>
          <w:szCs w:val="24"/>
        </w:rPr>
        <w:t xml:space="preserve">sięży, </w:t>
      </w:r>
      <w:r w:rsidR="00DA5D62">
        <w:rPr>
          <w:rFonts w:ascii="Times New Roman" w:hAnsi="Times New Roman" w:cs="Times New Roman"/>
          <w:sz w:val="24"/>
          <w:szCs w:val="24"/>
        </w:rPr>
        <w:t>S</w:t>
      </w:r>
      <w:r w:rsidRPr="00040364">
        <w:rPr>
          <w:rFonts w:ascii="Times New Roman" w:hAnsi="Times New Roman" w:cs="Times New Roman"/>
          <w:sz w:val="24"/>
          <w:szCs w:val="24"/>
        </w:rPr>
        <w:t xml:space="preserve">iostry </w:t>
      </w:r>
      <w:r w:rsidR="00DA5D62">
        <w:rPr>
          <w:rFonts w:ascii="Times New Roman" w:hAnsi="Times New Roman" w:cs="Times New Roman"/>
          <w:sz w:val="24"/>
          <w:szCs w:val="24"/>
        </w:rPr>
        <w:t>Z</w:t>
      </w:r>
      <w:r w:rsidRPr="00040364">
        <w:rPr>
          <w:rFonts w:ascii="Times New Roman" w:hAnsi="Times New Roman" w:cs="Times New Roman"/>
          <w:sz w:val="24"/>
          <w:szCs w:val="24"/>
        </w:rPr>
        <w:t xml:space="preserve">akonne i </w:t>
      </w:r>
      <w:r w:rsidR="00DA5D62">
        <w:rPr>
          <w:rFonts w:ascii="Times New Roman" w:hAnsi="Times New Roman" w:cs="Times New Roman"/>
          <w:sz w:val="24"/>
          <w:szCs w:val="24"/>
        </w:rPr>
        <w:t>W</w:t>
      </w:r>
      <w:r w:rsidRPr="00040364">
        <w:rPr>
          <w:rFonts w:ascii="Times New Roman" w:hAnsi="Times New Roman" w:cs="Times New Roman"/>
          <w:sz w:val="24"/>
          <w:szCs w:val="24"/>
        </w:rPr>
        <w:t xml:space="preserve">iernych świeckich, </w:t>
      </w:r>
      <w:r w:rsidR="00DA5D62">
        <w:rPr>
          <w:rFonts w:ascii="Times New Roman" w:hAnsi="Times New Roman" w:cs="Times New Roman"/>
          <w:sz w:val="24"/>
          <w:szCs w:val="24"/>
        </w:rPr>
        <w:t>M</w:t>
      </w:r>
      <w:r w:rsidRPr="00040364">
        <w:rPr>
          <w:rFonts w:ascii="Times New Roman" w:hAnsi="Times New Roman" w:cs="Times New Roman"/>
          <w:sz w:val="24"/>
          <w:szCs w:val="24"/>
        </w:rPr>
        <w:t>ieszkańców Płocka, do wzięcia udziału w zakończeniu obchodów 100-lecia Objawień Fatimskich. Nasze świętowanie będzie miało miejsce w parafii pw. Matki Bożej Fatimskiej w Płocku (ul. Gierzyńskiego 29). 13 października br. o godz. 20.00 zapraszamy do udziału w uroczystej procesji fatimskiej połączonej z modlitwą różańcową. Prosimy o zabranie ze sobą lampionów. Dwa dni później, 15 października, o godz. 16.00 Jego Ekscelencja Ksiądz Biskup Piotr Libera odprawi uroczystą Mszę św., podczas której poświęci kościół parafialny na Międzytorzu. Niech Pani Fatimska wstawia się za nami u Jezusa, by błogosławił naszemu miastu i całej płockiej diecezji.</w:t>
      </w:r>
    </w:p>
    <w:p w:rsidR="00040364" w:rsidRPr="00040364" w:rsidRDefault="00040364" w:rsidP="00040364">
      <w:pPr>
        <w:pStyle w:val="Bezodstpw"/>
        <w:ind w:firstLine="709"/>
        <w:jc w:val="both"/>
        <w:rPr>
          <w:rFonts w:ascii="Times New Roman" w:hAnsi="Times New Roman" w:cs="Times New Roman"/>
          <w:sz w:val="24"/>
          <w:szCs w:val="24"/>
        </w:rPr>
      </w:pPr>
    </w:p>
    <w:p w:rsidR="00636760" w:rsidRPr="00040364" w:rsidRDefault="00636760" w:rsidP="00040364">
      <w:pPr>
        <w:pStyle w:val="Bezodstpw"/>
        <w:ind w:left="2832" w:firstLine="709"/>
        <w:jc w:val="center"/>
        <w:rPr>
          <w:rFonts w:ascii="Times New Roman" w:hAnsi="Times New Roman" w:cs="Times New Roman"/>
          <w:i/>
          <w:sz w:val="24"/>
          <w:szCs w:val="24"/>
        </w:rPr>
      </w:pPr>
      <w:r w:rsidRPr="00040364">
        <w:rPr>
          <w:rFonts w:ascii="Times New Roman" w:hAnsi="Times New Roman" w:cs="Times New Roman"/>
          <w:i/>
          <w:sz w:val="24"/>
          <w:szCs w:val="24"/>
        </w:rPr>
        <w:t>Wydział Duszpasterski Kurii Diecezjalnej Płockiej</w:t>
      </w:r>
    </w:p>
    <w:p w:rsidR="00636760" w:rsidRPr="00040364" w:rsidRDefault="00636760" w:rsidP="00040364">
      <w:pPr>
        <w:pStyle w:val="Bezodstpw"/>
        <w:ind w:left="2832" w:firstLine="709"/>
        <w:jc w:val="center"/>
        <w:rPr>
          <w:rFonts w:ascii="Times New Roman" w:hAnsi="Times New Roman" w:cs="Times New Roman"/>
          <w:i/>
          <w:sz w:val="24"/>
          <w:szCs w:val="24"/>
        </w:rPr>
      </w:pPr>
      <w:r w:rsidRPr="00040364">
        <w:rPr>
          <w:rFonts w:ascii="Times New Roman" w:hAnsi="Times New Roman" w:cs="Times New Roman"/>
          <w:i/>
          <w:sz w:val="24"/>
          <w:szCs w:val="24"/>
        </w:rPr>
        <w:t>Duszpasterze Parafii Matki Bożej Fatimskiej w Płocku</w:t>
      </w:r>
    </w:p>
    <w:p w:rsidR="00180607" w:rsidRDefault="00636760" w:rsidP="00180607">
      <w:pPr>
        <w:pStyle w:val="Bezodstpw"/>
        <w:ind w:firstLine="709"/>
        <w:jc w:val="both"/>
        <w:rPr>
          <w:rFonts w:ascii="Times New Roman" w:hAnsi="Times New Roman" w:cs="Times New Roman"/>
          <w:sz w:val="24"/>
          <w:szCs w:val="24"/>
        </w:rPr>
      </w:pPr>
      <w:r w:rsidRPr="00040364">
        <w:rPr>
          <w:rFonts w:ascii="Times New Roman" w:hAnsi="Times New Roman" w:cs="Times New Roman"/>
          <w:sz w:val="24"/>
          <w:szCs w:val="24"/>
        </w:rPr>
        <w:tab/>
      </w:r>
    </w:p>
    <w:p w:rsidR="00180607" w:rsidRPr="00180607" w:rsidRDefault="00180607" w:rsidP="00180607">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2. </w:t>
      </w:r>
      <w:r w:rsidRPr="00180607">
        <w:rPr>
          <w:rFonts w:ascii="Times New Roman" w:hAnsi="Times New Roman" w:cs="Times New Roman"/>
          <w:b/>
          <w:sz w:val="24"/>
          <w:szCs w:val="24"/>
        </w:rPr>
        <w:t>Rekolekcje formacyjne zelatorek i zelatorów Kół Żywego Różańca w Popowie</w:t>
      </w:r>
    </w:p>
    <w:p w:rsidR="00180607" w:rsidRDefault="00180607" w:rsidP="00180607">
      <w:pPr>
        <w:pStyle w:val="Bezodstpw"/>
        <w:ind w:firstLine="709"/>
        <w:jc w:val="both"/>
        <w:rPr>
          <w:rFonts w:ascii="Times New Roman" w:hAnsi="Times New Roman" w:cs="Times New Roman"/>
          <w:sz w:val="24"/>
          <w:szCs w:val="24"/>
        </w:rPr>
      </w:pPr>
    </w:p>
    <w:p w:rsidR="00180607" w:rsidRPr="00180607" w:rsidRDefault="00180607"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Wydział Duszpasterski Kurii Diecezjalne Płockiej oraz diecezjalny duszpasterz Kół Żywego Różańca serdecznie zapraszają zelatorki i zelatorów Kół Żywego Różańca na 3-dniowe rekolekcje formacyjne. Odbędą się one w dniach 19-21 listopada br., w Ośrodku Caritas w Popowie.</w:t>
      </w:r>
    </w:p>
    <w:p w:rsidR="00180607" w:rsidRPr="00180607" w:rsidRDefault="00180607"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Rekolekcje rozpoczną się w niedzielę 19 listopada br., o godz. 13.00, a zakończą się we wtorek 21 listopada br., około godz. 14.00. Koszt uczestnictwa (posiłki, noclegi, materiały formacyjne) wynosi 150.00 zł. Prosimy Księży Dziekanów o wytypowanie 4-5 zelatorów i zgłoszenie ich danych do 30 października do Diecezjalnego Duszpasterza Kół Żywego Różańca, tel. 23/662 -69-72; kom. 605-684-622; e-mail: </w:t>
      </w:r>
      <w:hyperlink r:id="rId7" w:history="1">
        <w:r w:rsidRPr="00180607">
          <w:rPr>
            <w:rStyle w:val="Hipercze"/>
            <w:color w:val="auto"/>
            <w:sz w:val="24"/>
            <w:szCs w:val="24"/>
          </w:rPr>
          <w:t>henryk.dym@op.pl</w:t>
        </w:r>
      </w:hyperlink>
      <w:r w:rsidRPr="00180607">
        <w:rPr>
          <w:rFonts w:ascii="Times New Roman" w:hAnsi="Times New Roman" w:cs="Times New Roman"/>
          <w:sz w:val="24"/>
          <w:szCs w:val="24"/>
        </w:rPr>
        <w:t xml:space="preserve"> lub do Wydziału Duszpasterskiego.</w:t>
      </w:r>
    </w:p>
    <w:p w:rsidR="00180607" w:rsidRDefault="00180607"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Księży Proboszczów prosimy o pomoc w dotarciu zelatorów do Popowa oraz – w miarę możliwości – o ich wsparcie finansowe. </w:t>
      </w:r>
    </w:p>
    <w:p w:rsidR="00180607" w:rsidRDefault="00180607" w:rsidP="00180607">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4 października 2017 r.</w:t>
      </w:r>
    </w:p>
    <w:p w:rsidR="00180607" w:rsidRPr="00180607" w:rsidRDefault="00180607" w:rsidP="00180607">
      <w:pPr>
        <w:pStyle w:val="Bezodstpw"/>
        <w:ind w:firstLine="709"/>
        <w:jc w:val="both"/>
        <w:rPr>
          <w:rFonts w:ascii="Times New Roman" w:hAnsi="Times New Roman" w:cs="Times New Roman"/>
          <w:sz w:val="24"/>
          <w:szCs w:val="24"/>
        </w:rPr>
      </w:pPr>
    </w:p>
    <w:p w:rsidR="00180607" w:rsidRPr="00180607" w:rsidRDefault="00180607" w:rsidP="00180607">
      <w:pPr>
        <w:pStyle w:val="Bezodstpw"/>
        <w:ind w:left="3540" w:firstLine="709"/>
        <w:jc w:val="center"/>
        <w:rPr>
          <w:rFonts w:ascii="Times New Roman" w:hAnsi="Times New Roman" w:cs="Times New Roman"/>
          <w:i/>
          <w:sz w:val="24"/>
          <w:szCs w:val="24"/>
        </w:rPr>
      </w:pPr>
      <w:r w:rsidRPr="00180607">
        <w:rPr>
          <w:rFonts w:ascii="Times New Roman" w:hAnsi="Times New Roman" w:cs="Times New Roman"/>
          <w:i/>
          <w:sz w:val="24"/>
          <w:szCs w:val="24"/>
        </w:rPr>
        <w:t>Ks. Henryk Dymek</w:t>
      </w:r>
    </w:p>
    <w:p w:rsidR="00180607" w:rsidRPr="00180607" w:rsidRDefault="00180607" w:rsidP="00180607">
      <w:pPr>
        <w:pStyle w:val="Bezodstpw"/>
        <w:ind w:left="3540" w:firstLine="709"/>
        <w:jc w:val="center"/>
        <w:rPr>
          <w:rFonts w:ascii="Times New Roman" w:hAnsi="Times New Roman" w:cs="Times New Roman"/>
          <w:i/>
          <w:sz w:val="24"/>
          <w:szCs w:val="24"/>
        </w:rPr>
      </w:pPr>
      <w:r w:rsidRPr="00180607">
        <w:rPr>
          <w:rFonts w:ascii="Times New Roman" w:hAnsi="Times New Roman" w:cs="Times New Roman"/>
          <w:i/>
          <w:sz w:val="24"/>
          <w:szCs w:val="24"/>
        </w:rPr>
        <w:t>Diecezjalny Duszpasterz Kół Żywego Różańca</w:t>
      </w:r>
    </w:p>
    <w:p w:rsidR="00180607" w:rsidRDefault="00180607" w:rsidP="00180607">
      <w:pPr>
        <w:pStyle w:val="Bezodstpw"/>
        <w:ind w:left="3540" w:firstLine="709"/>
        <w:jc w:val="center"/>
        <w:rPr>
          <w:rFonts w:ascii="Times New Roman" w:hAnsi="Times New Roman" w:cs="Times New Roman"/>
          <w:i/>
          <w:sz w:val="24"/>
          <w:szCs w:val="24"/>
        </w:rPr>
      </w:pPr>
    </w:p>
    <w:p w:rsidR="00180607" w:rsidRPr="00180607" w:rsidRDefault="00180607" w:rsidP="00180607">
      <w:pPr>
        <w:pStyle w:val="Bezodstpw"/>
        <w:ind w:left="3540" w:firstLine="709"/>
        <w:jc w:val="center"/>
        <w:rPr>
          <w:rFonts w:ascii="Times New Roman" w:hAnsi="Times New Roman" w:cs="Times New Roman"/>
          <w:i/>
          <w:sz w:val="24"/>
          <w:szCs w:val="24"/>
        </w:rPr>
      </w:pPr>
      <w:r w:rsidRPr="00180607">
        <w:rPr>
          <w:rFonts w:ascii="Times New Roman" w:hAnsi="Times New Roman" w:cs="Times New Roman"/>
          <w:i/>
          <w:sz w:val="24"/>
          <w:szCs w:val="24"/>
        </w:rPr>
        <w:t>Ks. Jarosław Kamiński</w:t>
      </w:r>
    </w:p>
    <w:p w:rsidR="00180607" w:rsidRPr="00180607" w:rsidRDefault="00180607" w:rsidP="00180607">
      <w:pPr>
        <w:pStyle w:val="Bezodstpw"/>
        <w:ind w:left="3540" w:firstLine="709"/>
        <w:jc w:val="center"/>
        <w:rPr>
          <w:rFonts w:ascii="Times New Roman" w:hAnsi="Times New Roman" w:cs="Times New Roman"/>
          <w:i/>
          <w:sz w:val="24"/>
          <w:szCs w:val="24"/>
        </w:rPr>
      </w:pPr>
      <w:r w:rsidRPr="00180607">
        <w:rPr>
          <w:rFonts w:ascii="Times New Roman" w:hAnsi="Times New Roman" w:cs="Times New Roman"/>
          <w:i/>
          <w:sz w:val="24"/>
          <w:szCs w:val="24"/>
        </w:rPr>
        <w:t>Dyrektor Wydziału Duszpasterskiego</w:t>
      </w:r>
    </w:p>
    <w:p w:rsidR="00180607" w:rsidRDefault="00180607" w:rsidP="00180607">
      <w:pPr>
        <w:pStyle w:val="Bezodstpw"/>
        <w:ind w:firstLine="709"/>
        <w:jc w:val="both"/>
        <w:rPr>
          <w:rFonts w:ascii="Times New Roman" w:hAnsi="Times New Roman" w:cs="Times New Roman"/>
          <w:sz w:val="24"/>
          <w:szCs w:val="24"/>
        </w:rPr>
      </w:pPr>
    </w:p>
    <w:p w:rsidR="00636760" w:rsidRDefault="00636760" w:rsidP="00040364">
      <w:pPr>
        <w:spacing w:after="0" w:line="276" w:lineRule="auto"/>
        <w:jc w:val="center"/>
        <w:rPr>
          <w:rFonts w:ascii="Times New Roman" w:hAnsi="Times New Roman"/>
          <w:color w:val="000000"/>
          <w:sz w:val="24"/>
        </w:rPr>
      </w:pPr>
      <w:r>
        <w:rPr>
          <w:rFonts w:ascii="Times New Roman" w:hAnsi="Times New Roman"/>
          <w:color w:val="000000"/>
          <w:sz w:val="24"/>
        </w:rPr>
        <w:t>KOMUNIKAT RADY DIECEZJALNEGO FUNDUSZU SPOŁECZNEGO</w:t>
      </w:r>
    </w:p>
    <w:p w:rsidR="00636760" w:rsidRDefault="00636760" w:rsidP="00636760">
      <w:pPr>
        <w:spacing w:after="0" w:line="276" w:lineRule="auto"/>
        <w:ind w:firstLine="708"/>
        <w:rPr>
          <w:rFonts w:ascii="Times New Roman" w:hAnsi="Times New Roman"/>
          <w:color w:val="000000"/>
          <w:sz w:val="24"/>
        </w:rPr>
      </w:pPr>
    </w:p>
    <w:p w:rsidR="00636760" w:rsidRPr="00040364" w:rsidRDefault="00636760" w:rsidP="00040364">
      <w:pPr>
        <w:pStyle w:val="Bezodstpw"/>
        <w:ind w:firstLine="709"/>
        <w:jc w:val="both"/>
        <w:rPr>
          <w:rFonts w:ascii="Times New Roman" w:hAnsi="Times New Roman" w:cs="Times New Roman"/>
          <w:b/>
          <w:sz w:val="24"/>
          <w:szCs w:val="24"/>
        </w:rPr>
      </w:pPr>
      <w:r w:rsidRPr="00040364">
        <w:rPr>
          <w:rFonts w:ascii="Times New Roman" w:hAnsi="Times New Roman" w:cs="Times New Roman"/>
          <w:sz w:val="24"/>
          <w:szCs w:val="24"/>
        </w:rPr>
        <w:t xml:space="preserve">W związku z reformą oświatową i wiążącą się w wielu przypadkach zmianą miejsca zatrudnienia, ilością godzin oraz zmianą wynagrodzenia – przypominamy wszystkim Czcigodnym Księżom – proboszczom, wikariuszom i rezydentom, pracującym w duszpasterstwie parafialnym i jednocześnie otrzymującym wynagrodzenie jako katecheci, kapelani i wykładowcy na Wyższych Uczelniach, iż zgodnie z prawem diecezjalnym, </w:t>
      </w:r>
      <w:r w:rsidRPr="00040364">
        <w:rPr>
          <w:rFonts w:ascii="Times New Roman" w:hAnsi="Times New Roman" w:cs="Times New Roman"/>
          <w:b/>
          <w:sz w:val="24"/>
          <w:szCs w:val="24"/>
        </w:rPr>
        <w:t xml:space="preserve">10 % wynagrodzenia należy przeznaczyć na Diecezjalny Fundusz Społeczny. </w:t>
      </w:r>
    </w:p>
    <w:p w:rsidR="00636760" w:rsidRPr="00040364" w:rsidRDefault="00636760"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bCs/>
          <w:color w:val="000000"/>
          <w:sz w:val="24"/>
          <w:szCs w:val="24"/>
        </w:rPr>
        <w:t>Minimalne</w:t>
      </w:r>
      <w:r w:rsidRPr="00040364">
        <w:rPr>
          <w:rFonts w:ascii="Times New Roman" w:hAnsi="Times New Roman" w:cs="Times New Roman"/>
          <w:color w:val="000000"/>
          <w:sz w:val="24"/>
          <w:szCs w:val="24"/>
        </w:rPr>
        <w:t xml:space="preserve"> wynagrodzenia nauczycieli w 2017 r. wg przepisów Karty Nauczyciela wynoszą:</w:t>
      </w:r>
    </w:p>
    <w:p w:rsidR="00040364" w:rsidRDefault="00636760"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color w:val="000000"/>
          <w:sz w:val="24"/>
          <w:szCs w:val="24"/>
        </w:rPr>
        <w:t xml:space="preserve">- dla nauczyciela stażysty - </w:t>
      </w:r>
      <w:r w:rsidRPr="00040364">
        <w:rPr>
          <w:rFonts w:ascii="Times New Roman" w:hAnsi="Times New Roman" w:cs="Times New Roman"/>
          <w:bCs/>
          <w:color w:val="000000"/>
          <w:sz w:val="24"/>
          <w:szCs w:val="24"/>
        </w:rPr>
        <w:t>2.294</w:t>
      </w:r>
      <w:r w:rsidRPr="00040364">
        <w:rPr>
          <w:rFonts w:ascii="Times New Roman" w:hAnsi="Times New Roman" w:cs="Times New Roman"/>
          <w:color w:val="000000"/>
          <w:sz w:val="24"/>
          <w:szCs w:val="24"/>
        </w:rPr>
        <w:t xml:space="preserve"> </w:t>
      </w:r>
      <w:r w:rsidRPr="00040364">
        <w:rPr>
          <w:rFonts w:ascii="Times New Roman" w:hAnsi="Times New Roman" w:cs="Times New Roman"/>
          <w:bCs/>
          <w:color w:val="000000"/>
          <w:sz w:val="24"/>
          <w:szCs w:val="24"/>
        </w:rPr>
        <w:t>zł</w:t>
      </w:r>
      <w:r w:rsidRPr="00040364">
        <w:rPr>
          <w:rFonts w:ascii="Times New Roman" w:hAnsi="Times New Roman" w:cs="Times New Roman"/>
          <w:color w:val="000000"/>
          <w:sz w:val="24"/>
          <w:szCs w:val="24"/>
        </w:rPr>
        <w:t>;</w:t>
      </w:r>
    </w:p>
    <w:p w:rsidR="00040364" w:rsidRDefault="00636760"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color w:val="000000"/>
          <w:sz w:val="24"/>
          <w:szCs w:val="24"/>
        </w:rPr>
        <w:t xml:space="preserve">- dla nauczyciela kontraktowego: </w:t>
      </w:r>
      <w:r w:rsidRPr="00040364">
        <w:rPr>
          <w:rFonts w:ascii="Times New Roman" w:hAnsi="Times New Roman" w:cs="Times New Roman"/>
          <w:bCs/>
          <w:color w:val="000000"/>
          <w:sz w:val="24"/>
          <w:szCs w:val="24"/>
        </w:rPr>
        <w:t>2.361 zł</w:t>
      </w:r>
      <w:r w:rsidRPr="00040364">
        <w:rPr>
          <w:rFonts w:ascii="Times New Roman" w:hAnsi="Times New Roman" w:cs="Times New Roman"/>
          <w:color w:val="000000"/>
          <w:sz w:val="24"/>
          <w:szCs w:val="24"/>
        </w:rPr>
        <w:t>;</w:t>
      </w:r>
    </w:p>
    <w:p w:rsidR="00040364" w:rsidRDefault="00636760"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color w:val="000000"/>
          <w:sz w:val="24"/>
          <w:szCs w:val="24"/>
        </w:rPr>
        <w:t xml:space="preserve">- dla nauczyciela mianowanego: </w:t>
      </w:r>
      <w:r w:rsidRPr="00040364">
        <w:rPr>
          <w:rFonts w:ascii="Times New Roman" w:hAnsi="Times New Roman" w:cs="Times New Roman"/>
          <w:bCs/>
          <w:color w:val="000000"/>
          <w:sz w:val="24"/>
          <w:szCs w:val="24"/>
        </w:rPr>
        <w:t>2.681</w:t>
      </w:r>
      <w:r w:rsidRPr="00040364">
        <w:rPr>
          <w:rFonts w:ascii="Times New Roman" w:hAnsi="Times New Roman" w:cs="Times New Roman"/>
          <w:color w:val="000000"/>
          <w:sz w:val="24"/>
          <w:szCs w:val="24"/>
        </w:rPr>
        <w:t xml:space="preserve"> zł;</w:t>
      </w:r>
    </w:p>
    <w:p w:rsidR="00636760" w:rsidRPr="00040364" w:rsidRDefault="00636760"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color w:val="000000"/>
          <w:sz w:val="24"/>
          <w:szCs w:val="24"/>
        </w:rPr>
        <w:t xml:space="preserve">- dla nauczyciela dyplomowanego: </w:t>
      </w:r>
      <w:r w:rsidRPr="00040364">
        <w:rPr>
          <w:rFonts w:ascii="Times New Roman" w:hAnsi="Times New Roman" w:cs="Times New Roman"/>
          <w:bCs/>
          <w:color w:val="000000"/>
          <w:sz w:val="24"/>
          <w:szCs w:val="24"/>
        </w:rPr>
        <w:t>3.149 zł</w:t>
      </w:r>
      <w:r w:rsidRPr="00040364">
        <w:rPr>
          <w:rFonts w:ascii="Times New Roman" w:hAnsi="Times New Roman" w:cs="Times New Roman"/>
          <w:color w:val="000000"/>
          <w:sz w:val="24"/>
          <w:szCs w:val="24"/>
        </w:rPr>
        <w:t>.</w:t>
      </w:r>
    </w:p>
    <w:p w:rsidR="00636760" w:rsidRPr="00040364" w:rsidRDefault="00636760" w:rsidP="00040364">
      <w:pPr>
        <w:pStyle w:val="Bezodstpw"/>
        <w:ind w:firstLine="709"/>
        <w:jc w:val="both"/>
        <w:rPr>
          <w:rFonts w:ascii="Times New Roman" w:hAnsi="Times New Roman" w:cs="Times New Roman"/>
          <w:sz w:val="24"/>
          <w:szCs w:val="24"/>
        </w:rPr>
      </w:pPr>
      <w:r w:rsidRPr="00040364">
        <w:rPr>
          <w:rFonts w:ascii="Times New Roman" w:hAnsi="Times New Roman" w:cs="Times New Roman"/>
          <w:color w:val="000000"/>
          <w:sz w:val="24"/>
          <w:szCs w:val="24"/>
        </w:rPr>
        <w:t xml:space="preserve">Z danych otrzymanych z Wydziału Duszpasterskiego wynika, iż nie wszyscy  Księża zobowiązani do wpłat na rzecz DFS uiszczają je zgodnie z powyższymi danymi. Dlatego zwracamy się z apelem, by czynić to zgodnie ze stanem faktycznym, nie zaniżając (często w sposób rażący), wpłat. </w:t>
      </w:r>
      <w:r w:rsidRPr="00040364">
        <w:rPr>
          <w:rFonts w:ascii="Times New Roman" w:hAnsi="Times New Roman" w:cs="Times New Roman"/>
          <w:sz w:val="24"/>
          <w:szCs w:val="24"/>
        </w:rPr>
        <w:t>W przeciwnym wypadku Rada Funduszu, na podstawie kwestionariuszy Wydziału Katechetycznego, dokona szczegółowego przeglądu kwot, które wpływają na konto DFS. Chcielibyśmy jednak uniknąć takich sytuacji, gdyż nie jest to zamierzeniem Rady Funduszu. Proszę więc, najpóźniej do 15 listopada br.</w:t>
      </w:r>
      <w:r w:rsidR="00040364" w:rsidRPr="00040364">
        <w:rPr>
          <w:rFonts w:ascii="Times New Roman" w:hAnsi="Times New Roman" w:cs="Times New Roman"/>
          <w:sz w:val="24"/>
          <w:szCs w:val="24"/>
        </w:rPr>
        <w:t>,</w:t>
      </w:r>
      <w:r w:rsidRPr="00040364">
        <w:rPr>
          <w:rFonts w:ascii="Times New Roman" w:hAnsi="Times New Roman" w:cs="Times New Roman"/>
          <w:sz w:val="24"/>
          <w:szCs w:val="24"/>
        </w:rPr>
        <w:t xml:space="preserve"> uregulować wszelkie zaległości.  </w:t>
      </w:r>
    </w:p>
    <w:p w:rsidR="00636760" w:rsidRPr="00040364" w:rsidRDefault="00636760"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color w:val="000000"/>
          <w:sz w:val="24"/>
          <w:szCs w:val="24"/>
        </w:rPr>
        <w:t xml:space="preserve">Przypominamy, że zgromadzone środki przeznaczane są na wsparcie szeroko rozumianego duszpasterstwa dzieci i młodzieży. </w:t>
      </w:r>
    </w:p>
    <w:p w:rsidR="00636760" w:rsidRPr="00040364" w:rsidRDefault="00636760"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color w:val="000000"/>
          <w:sz w:val="24"/>
          <w:szCs w:val="24"/>
        </w:rPr>
        <w:t xml:space="preserve">Jednocześnie pragniemy serdecznie podziękować tym wszystkim, którzy systematycznie i rzetelnie wywiązują się z zobowiązań na rzecz DFS. </w:t>
      </w:r>
    </w:p>
    <w:p w:rsidR="00040364" w:rsidRPr="00040364" w:rsidRDefault="00040364" w:rsidP="00040364">
      <w:pPr>
        <w:pStyle w:val="Bezodstpw"/>
        <w:ind w:firstLine="709"/>
        <w:jc w:val="both"/>
        <w:rPr>
          <w:rFonts w:ascii="Times New Roman" w:hAnsi="Times New Roman" w:cs="Times New Roman"/>
          <w:color w:val="000000"/>
          <w:sz w:val="24"/>
          <w:szCs w:val="24"/>
        </w:rPr>
      </w:pPr>
      <w:r w:rsidRPr="00040364">
        <w:rPr>
          <w:rFonts w:ascii="Times New Roman" w:hAnsi="Times New Roman" w:cs="Times New Roman"/>
          <w:color w:val="000000"/>
          <w:sz w:val="24"/>
          <w:szCs w:val="24"/>
        </w:rPr>
        <w:t xml:space="preserve">Płock, dnia </w:t>
      </w:r>
      <w:r w:rsidR="00180607">
        <w:rPr>
          <w:rFonts w:ascii="Times New Roman" w:hAnsi="Times New Roman" w:cs="Times New Roman"/>
          <w:color w:val="000000"/>
          <w:sz w:val="24"/>
          <w:szCs w:val="24"/>
        </w:rPr>
        <w:t>2 października 2017 r.</w:t>
      </w:r>
    </w:p>
    <w:p w:rsidR="00636760" w:rsidRDefault="00636760" w:rsidP="00180607">
      <w:pPr>
        <w:pStyle w:val="Bezodstpw"/>
        <w:ind w:firstLine="709"/>
        <w:jc w:val="both"/>
        <w:rPr>
          <w:rFonts w:ascii="Times New Roman" w:hAnsi="Times New Roman"/>
          <w:color w:val="000000"/>
          <w:sz w:val="24"/>
        </w:rPr>
      </w:pPr>
      <w:r w:rsidRPr="00040364">
        <w:rPr>
          <w:rFonts w:ascii="Times New Roman" w:hAnsi="Times New Roman" w:cs="Times New Roman"/>
          <w:strike/>
          <w:color w:val="000000"/>
          <w:sz w:val="24"/>
          <w:szCs w:val="24"/>
        </w:rPr>
        <w:t xml:space="preserve"> </w:t>
      </w:r>
    </w:p>
    <w:p w:rsidR="00636760" w:rsidRDefault="00040364" w:rsidP="00636760">
      <w:pPr>
        <w:spacing w:after="0" w:line="276" w:lineRule="auto"/>
        <w:ind w:firstLine="708"/>
        <w:rPr>
          <w:rFonts w:ascii="Times New Roman" w:hAnsi="Times New Roman"/>
          <w:i/>
          <w:color w:val="000000"/>
          <w:sz w:val="24"/>
        </w:rPr>
      </w:pPr>
      <w:r>
        <w:rPr>
          <w:rFonts w:ascii="Times New Roman" w:hAnsi="Times New Roman"/>
          <w:i/>
          <w:color w:val="000000"/>
          <w:sz w:val="24"/>
        </w:rPr>
        <w:t>K</w:t>
      </w:r>
      <w:r w:rsidR="00636760">
        <w:rPr>
          <w:rFonts w:ascii="Times New Roman" w:hAnsi="Times New Roman"/>
          <w:i/>
          <w:color w:val="000000"/>
          <w:sz w:val="24"/>
        </w:rPr>
        <w:t xml:space="preserve">s.  Jarosław Kamiński                        </w:t>
      </w:r>
      <w:r w:rsidR="00636760">
        <w:rPr>
          <w:rFonts w:ascii="Times New Roman" w:hAnsi="Times New Roman"/>
          <w:i/>
          <w:color w:val="000000"/>
          <w:sz w:val="24"/>
        </w:rPr>
        <w:tab/>
      </w:r>
      <w:r w:rsidR="00636760">
        <w:rPr>
          <w:rFonts w:ascii="Times New Roman" w:hAnsi="Times New Roman"/>
          <w:i/>
          <w:color w:val="000000"/>
          <w:sz w:val="24"/>
        </w:rPr>
        <w:tab/>
      </w:r>
      <w:r>
        <w:rPr>
          <w:rFonts w:ascii="Times New Roman" w:hAnsi="Times New Roman"/>
          <w:i/>
          <w:color w:val="000000"/>
          <w:sz w:val="24"/>
        </w:rPr>
        <w:t>K</w:t>
      </w:r>
      <w:r w:rsidR="00636760">
        <w:rPr>
          <w:rFonts w:ascii="Times New Roman" w:hAnsi="Times New Roman"/>
          <w:i/>
          <w:color w:val="000000"/>
          <w:sz w:val="24"/>
        </w:rPr>
        <w:t>s. prał. Janusz Mackiewicz</w:t>
      </w:r>
    </w:p>
    <w:p w:rsidR="00636760" w:rsidRDefault="00636760" w:rsidP="00636760">
      <w:pPr>
        <w:spacing w:after="0" w:line="276" w:lineRule="auto"/>
        <w:ind w:firstLine="708"/>
        <w:rPr>
          <w:rFonts w:ascii="Times New Roman" w:hAnsi="Times New Roman"/>
          <w:i/>
          <w:sz w:val="24"/>
        </w:rPr>
      </w:pPr>
      <w:r>
        <w:rPr>
          <w:rFonts w:ascii="Times New Roman" w:hAnsi="Times New Roman"/>
          <w:i/>
          <w:color w:val="000000"/>
          <w:sz w:val="24"/>
        </w:rPr>
        <w:t>Sekretarz Rady DFS</w:t>
      </w:r>
      <w:r>
        <w:rPr>
          <w:rFonts w:ascii="Times New Roman" w:hAnsi="Times New Roman"/>
          <w:i/>
          <w:color w:val="000000"/>
          <w:sz w:val="24"/>
        </w:rPr>
        <w:tab/>
        <w:t xml:space="preserve">                                  </w:t>
      </w:r>
      <w:r>
        <w:rPr>
          <w:rFonts w:ascii="Times New Roman" w:hAnsi="Times New Roman"/>
          <w:i/>
          <w:color w:val="000000"/>
          <w:sz w:val="24"/>
        </w:rPr>
        <w:tab/>
      </w:r>
      <w:r>
        <w:rPr>
          <w:rFonts w:ascii="Times New Roman" w:hAnsi="Times New Roman"/>
          <w:i/>
          <w:color w:val="000000"/>
          <w:sz w:val="24"/>
        </w:rPr>
        <w:tab/>
        <w:t>Przewodniczący Rady DFS</w:t>
      </w:r>
    </w:p>
    <w:p w:rsidR="00040364" w:rsidRDefault="00040364" w:rsidP="00636760">
      <w:pPr>
        <w:pStyle w:val="Bezodstpw"/>
        <w:jc w:val="both"/>
        <w:rPr>
          <w:rFonts w:ascii="Times New Roman" w:hAnsi="Times New Roman" w:cs="Times New Roman"/>
          <w:b/>
          <w:sz w:val="24"/>
          <w:szCs w:val="24"/>
        </w:rPr>
      </w:pPr>
    </w:p>
    <w:p w:rsidR="00636760" w:rsidRPr="00040364" w:rsidRDefault="00040364" w:rsidP="00040364">
      <w:pPr>
        <w:pStyle w:val="Bezodstpw"/>
        <w:jc w:val="center"/>
        <w:rPr>
          <w:rFonts w:ascii="Times New Roman" w:hAnsi="Times New Roman" w:cs="Times New Roman"/>
          <w:sz w:val="24"/>
          <w:szCs w:val="24"/>
        </w:rPr>
      </w:pPr>
      <w:r w:rsidRPr="00040364">
        <w:rPr>
          <w:rFonts w:ascii="Times New Roman" w:hAnsi="Times New Roman" w:cs="Times New Roman"/>
          <w:sz w:val="24"/>
          <w:szCs w:val="24"/>
        </w:rPr>
        <w:t>KOMUNIKAT EKONOMA DIECEZJALNEGO</w:t>
      </w:r>
    </w:p>
    <w:p w:rsidR="00636760" w:rsidRDefault="00636760" w:rsidP="00636760">
      <w:pPr>
        <w:pStyle w:val="Bezodstpw"/>
        <w:jc w:val="both"/>
        <w:rPr>
          <w:rFonts w:ascii="Times New Roman" w:hAnsi="Times New Roman" w:cs="Times New Roman"/>
          <w:b/>
          <w:sz w:val="24"/>
          <w:szCs w:val="24"/>
        </w:rPr>
      </w:pPr>
      <w:r>
        <w:rPr>
          <w:rFonts w:ascii="Times New Roman" w:hAnsi="Times New Roman" w:cs="Times New Roman"/>
          <w:b/>
          <w:sz w:val="24"/>
          <w:szCs w:val="24"/>
        </w:rPr>
        <w:tab/>
      </w:r>
    </w:p>
    <w:p w:rsidR="00636760" w:rsidRDefault="00636760" w:rsidP="00636760">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Zachęcam Czcigodnych Księży do zapoznania się z nową ofertą Ministerstwa Kultury i Dziedzictwa Narodowego na nabór wniosków do-finansujących obiekty zabytkowe w naszych parafiach </w:t>
      </w:r>
      <w:r w:rsidR="00180607">
        <w:rPr>
          <w:rFonts w:ascii="Times New Roman" w:hAnsi="Times New Roman" w:cs="Times New Roman"/>
          <w:sz w:val="24"/>
          <w:szCs w:val="24"/>
        </w:rPr>
        <w:t>–</w:t>
      </w:r>
      <w:r>
        <w:rPr>
          <w:rFonts w:ascii="Times New Roman" w:hAnsi="Times New Roman" w:cs="Times New Roman"/>
          <w:sz w:val="24"/>
          <w:szCs w:val="24"/>
        </w:rPr>
        <w:t xml:space="preserve"> </w:t>
      </w:r>
      <w:r w:rsidR="00180607">
        <w:rPr>
          <w:rFonts w:ascii="Times New Roman" w:hAnsi="Times New Roman" w:cs="Times New Roman"/>
          <w:sz w:val="24"/>
          <w:szCs w:val="24"/>
        </w:rPr>
        <w:t>„</w:t>
      </w:r>
      <w:r>
        <w:rPr>
          <w:rFonts w:ascii="Times New Roman" w:hAnsi="Times New Roman" w:cs="Times New Roman"/>
          <w:sz w:val="24"/>
          <w:szCs w:val="24"/>
        </w:rPr>
        <w:t>OCHRONA ZABYTKÓW NA ROK 2018</w:t>
      </w:r>
      <w:r w:rsidR="00180607">
        <w:rPr>
          <w:rFonts w:ascii="Times New Roman" w:hAnsi="Times New Roman" w:cs="Times New Roman"/>
          <w:sz w:val="24"/>
          <w:szCs w:val="24"/>
        </w:rPr>
        <w:t>”</w:t>
      </w:r>
      <w:r>
        <w:rPr>
          <w:rFonts w:ascii="Times New Roman" w:hAnsi="Times New Roman" w:cs="Times New Roman"/>
          <w:sz w:val="24"/>
          <w:szCs w:val="24"/>
        </w:rPr>
        <w:t>, komunikat przygotowała p. Magdalena Pawłowska, koordynator ds. projektów</w:t>
      </w:r>
      <w:r w:rsidR="00180607">
        <w:rPr>
          <w:rFonts w:ascii="Times New Roman" w:hAnsi="Times New Roman" w:cs="Times New Roman"/>
          <w:sz w:val="24"/>
          <w:szCs w:val="24"/>
        </w:rPr>
        <w:t xml:space="preserve">, </w:t>
      </w:r>
      <w:r>
        <w:rPr>
          <w:rFonts w:ascii="Times New Roman" w:hAnsi="Times New Roman" w:cs="Times New Roman"/>
          <w:sz w:val="24"/>
          <w:szCs w:val="24"/>
        </w:rPr>
        <w:t xml:space="preserve">do </w:t>
      </w:r>
      <w:r w:rsidR="00180607">
        <w:rPr>
          <w:rFonts w:ascii="Times New Roman" w:hAnsi="Times New Roman" w:cs="Times New Roman"/>
          <w:sz w:val="24"/>
          <w:szCs w:val="24"/>
        </w:rPr>
        <w:t>niej</w:t>
      </w:r>
      <w:r>
        <w:rPr>
          <w:rFonts w:ascii="Times New Roman" w:hAnsi="Times New Roman" w:cs="Times New Roman"/>
          <w:sz w:val="24"/>
          <w:szCs w:val="24"/>
        </w:rPr>
        <w:t xml:space="preserve"> proszę zgłaszać się z wszelkimi zapytaniami lub bezpośrednio do Ministerstwa.</w:t>
      </w:r>
    </w:p>
    <w:p w:rsidR="00636760" w:rsidRDefault="00636760" w:rsidP="00636760">
      <w:pPr>
        <w:pStyle w:val="Bezodstpw"/>
        <w:jc w:val="center"/>
        <w:rPr>
          <w:rFonts w:ascii="Times New Roman" w:hAnsi="Times New Roman" w:cs="Times New Roman"/>
          <w:sz w:val="24"/>
          <w:szCs w:val="24"/>
        </w:rPr>
      </w:pPr>
    </w:p>
    <w:p w:rsidR="00636760" w:rsidRDefault="00636760" w:rsidP="00636760">
      <w:pPr>
        <w:pStyle w:val="Bezodstpw"/>
        <w:jc w:val="center"/>
        <w:rPr>
          <w:rFonts w:ascii="Times New Roman" w:hAnsi="Times New Roman" w:cs="Times New Roman"/>
          <w:sz w:val="24"/>
          <w:szCs w:val="24"/>
        </w:rPr>
      </w:pPr>
      <w:r>
        <w:rPr>
          <w:rFonts w:ascii="Times New Roman" w:hAnsi="Times New Roman" w:cs="Times New Roman"/>
          <w:sz w:val="24"/>
          <w:szCs w:val="24"/>
        </w:rPr>
        <w:t>NABÓR WNIOSKÓW - OCHRONA ZABYTKÓW NA ROK 2018 - PROGRAM MINISTRA KULTURY I DZIEDZICTWA NARODOWEGO</w:t>
      </w:r>
    </w:p>
    <w:p w:rsidR="00636760" w:rsidRDefault="00636760" w:rsidP="00636760">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36760" w:rsidRDefault="00636760" w:rsidP="00636760">
      <w:pPr>
        <w:ind w:firstLine="708"/>
        <w:jc w:val="both"/>
        <w:rPr>
          <w:rFonts w:ascii="Times New Roman" w:hAnsi="Times New Roman"/>
          <w:b/>
          <w:bCs/>
          <w:sz w:val="24"/>
          <w:szCs w:val="24"/>
        </w:rPr>
      </w:pPr>
      <w:r>
        <w:rPr>
          <w:rFonts w:ascii="Times New Roman" w:hAnsi="Times New Roman"/>
          <w:color w:val="333333"/>
          <w:sz w:val="24"/>
          <w:szCs w:val="24"/>
        </w:rPr>
        <w:t>Celem programu jest zachowanie materialnego dziedzictwa kulturowego, realizowane poprzez konserwację i rewaloryzację zabytków nieruchomych i ruchomych oraz ich udostępnianie na cele publiczne.</w:t>
      </w:r>
    </w:p>
    <w:p w:rsidR="00636760" w:rsidRDefault="00636760" w:rsidP="00636760">
      <w:pPr>
        <w:pStyle w:val="Bezodstpw"/>
        <w:rPr>
          <w:rFonts w:ascii="Times New Roman" w:hAnsi="Times New Roman" w:cs="Times New Roman"/>
          <w:b/>
          <w:sz w:val="24"/>
          <w:szCs w:val="24"/>
        </w:rPr>
      </w:pPr>
      <w:r>
        <w:rPr>
          <w:rFonts w:ascii="Times New Roman" w:hAnsi="Times New Roman" w:cs="Times New Roman"/>
          <w:b/>
          <w:sz w:val="24"/>
          <w:szCs w:val="24"/>
        </w:rPr>
        <w:t>Termin naboru:</w:t>
      </w:r>
    </w:p>
    <w:p w:rsidR="00636760" w:rsidRDefault="00636760" w:rsidP="00636760">
      <w:pPr>
        <w:pStyle w:val="Bezodstpw"/>
        <w:rPr>
          <w:rFonts w:ascii="Times New Roman" w:hAnsi="Times New Roman" w:cs="Times New Roman"/>
          <w:sz w:val="24"/>
          <w:szCs w:val="24"/>
        </w:rPr>
      </w:pPr>
      <w:r>
        <w:rPr>
          <w:rFonts w:ascii="Times New Roman" w:hAnsi="Times New Roman" w:cs="Times New Roman"/>
          <w:sz w:val="24"/>
          <w:szCs w:val="24"/>
        </w:rPr>
        <w:t>I nabór do 31.10.201 r – dotyczy wyłącznie prac planowanych do wykonania w roku 2018 r.</w:t>
      </w:r>
    </w:p>
    <w:p w:rsidR="00636760" w:rsidRDefault="00636760" w:rsidP="00636760">
      <w:pPr>
        <w:pStyle w:val="Bezodstpw"/>
        <w:rPr>
          <w:rFonts w:ascii="Times New Roman" w:hAnsi="Times New Roman" w:cs="Times New Roman"/>
          <w:sz w:val="24"/>
          <w:szCs w:val="24"/>
        </w:rPr>
      </w:pPr>
      <w:r>
        <w:rPr>
          <w:rFonts w:ascii="Times New Roman" w:hAnsi="Times New Roman" w:cs="Times New Roman"/>
          <w:sz w:val="24"/>
          <w:szCs w:val="24"/>
        </w:rPr>
        <w:t>II nabór do 31 marca 2018 r – dotyczy zarówno prac planowanych do wykonania w roku 2018 jak i refundacji kosztów za prace przeprowadzone w latach 2015-2017</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W przypadku wyczerpania lub obniżenia budżetu po zakończeniu I naboru minister może odwołać II nabór do programu. W przypadku pozostawienia wolnych środków lub uzyskania dodatkowych środków finansowych po zakończeniu II naboru minister może ogłosić dodatkowy nabór do programu.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Prognozowany budżet programu w trybie konkursowym to 97 500 000 zł</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Minia kwota wnioskowanego dofinansowania wynosi 25 000,00 zł</w:t>
      </w:r>
    </w:p>
    <w:p w:rsidR="00636760" w:rsidRPr="00180607" w:rsidRDefault="00636760" w:rsidP="00180607">
      <w:pPr>
        <w:pStyle w:val="Bezodstpw"/>
        <w:ind w:firstLine="709"/>
        <w:jc w:val="both"/>
        <w:rPr>
          <w:rFonts w:ascii="Times New Roman" w:hAnsi="Times New Roman" w:cs="Times New Roman"/>
          <w:b/>
          <w:sz w:val="24"/>
          <w:szCs w:val="24"/>
        </w:rPr>
      </w:pPr>
      <w:r w:rsidRPr="00180607">
        <w:rPr>
          <w:rFonts w:ascii="Times New Roman" w:hAnsi="Times New Roman" w:cs="Times New Roman"/>
          <w:b/>
          <w:sz w:val="24"/>
          <w:szCs w:val="24"/>
        </w:rPr>
        <w:t xml:space="preserve">Intensywność dofinansowania:  </w:t>
      </w:r>
      <w:r w:rsidRPr="00180607">
        <w:rPr>
          <w:rFonts w:ascii="Times New Roman" w:hAnsi="Times New Roman" w:cs="Times New Roman"/>
          <w:sz w:val="24"/>
          <w:szCs w:val="24"/>
        </w:rPr>
        <w:t xml:space="preserve">Zgodnie z art. 77 i 78 ust. 2 i 3 ustawy z dnia 23 lipca 2003 r. o ochronie zabytków i opiece nad zabytkami dofinansowanie może być udzielone w kwocie odpowiednio do 50%, oraz do 100% nakładów koniecznych.  </w:t>
      </w:r>
    </w:p>
    <w:p w:rsidR="00636760" w:rsidRPr="00180607" w:rsidRDefault="00636760" w:rsidP="00180607">
      <w:pPr>
        <w:pStyle w:val="Bezodstpw"/>
        <w:ind w:firstLine="709"/>
        <w:jc w:val="both"/>
        <w:rPr>
          <w:rFonts w:ascii="Times New Roman" w:hAnsi="Times New Roman" w:cs="Times New Roman"/>
          <w:b/>
          <w:sz w:val="24"/>
          <w:szCs w:val="24"/>
        </w:rPr>
      </w:pPr>
      <w:r w:rsidRPr="00180607">
        <w:rPr>
          <w:rFonts w:ascii="Times New Roman" w:hAnsi="Times New Roman" w:cs="Times New Roman"/>
          <w:b/>
          <w:sz w:val="24"/>
          <w:szCs w:val="24"/>
        </w:rPr>
        <w:t xml:space="preserve">Wnioskodawcy: </w:t>
      </w:r>
      <w:r w:rsidRPr="00180607">
        <w:rPr>
          <w:rFonts w:ascii="Times New Roman" w:hAnsi="Times New Roman" w:cs="Times New Roman"/>
          <w:sz w:val="24"/>
          <w:szCs w:val="24"/>
        </w:rPr>
        <w:t xml:space="preserve">podmioty prawa polskiego, osoby fizyczne, jednostki samorządu terytorialnego lub inne jednostki organizacyjne, będące właścicielem lub posiadaczem zabytku wpisanego do rejestru albo posiadające taki zabytek w trwałym zarządzie. </w:t>
      </w:r>
    </w:p>
    <w:p w:rsidR="00636760" w:rsidRPr="00180607" w:rsidRDefault="00636760" w:rsidP="00180607">
      <w:pPr>
        <w:pStyle w:val="Bezodstpw"/>
        <w:ind w:firstLine="709"/>
        <w:jc w:val="both"/>
        <w:rPr>
          <w:rFonts w:ascii="Times New Roman" w:hAnsi="Times New Roman" w:cs="Times New Roman"/>
          <w:b/>
          <w:sz w:val="24"/>
          <w:szCs w:val="24"/>
        </w:rPr>
      </w:pPr>
      <w:r w:rsidRPr="00180607">
        <w:rPr>
          <w:rFonts w:ascii="Times New Roman" w:hAnsi="Times New Roman" w:cs="Times New Roman"/>
          <w:b/>
          <w:sz w:val="24"/>
          <w:szCs w:val="24"/>
        </w:rPr>
        <w:t xml:space="preserve">W ramach programu można ubiegać się o dofinansowanie następujących rodzajów zadań: </w:t>
      </w:r>
    </w:p>
    <w:p w:rsidR="00636760" w:rsidRDefault="00636760" w:rsidP="00636760">
      <w:pPr>
        <w:pStyle w:val="Default"/>
        <w:numPr>
          <w:ilvl w:val="0"/>
          <w:numId w:val="1"/>
        </w:numPr>
        <w:jc w:val="both"/>
      </w:pPr>
      <w:r>
        <w:t xml:space="preserve">prac konserwatorskich, restauratorskich lub robót budowlanych przy zabytku wpisanym do rejestru zabytków planowanych do przeprowadzenia w roku udzielenia dofinansowania; </w:t>
      </w:r>
    </w:p>
    <w:p w:rsidR="00636760" w:rsidRDefault="00636760" w:rsidP="00636760">
      <w:pPr>
        <w:pStyle w:val="Default"/>
        <w:numPr>
          <w:ilvl w:val="0"/>
          <w:numId w:val="1"/>
        </w:numPr>
        <w:spacing w:after="63"/>
        <w:jc w:val="both"/>
      </w:pPr>
      <w:r>
        <w:t xml:space="preserve">prac konserwatorskich, restauratorskich lub robót budowlanych przy zabytku wpisanym do rejestru zabytków, planowanych do przeprowadzenia w roku udzielenia dofinansowania dla zabytków wpisanych na Listę Światowego Dziedzictwa UNESCO oraz uznanych za Pomnik Historii (dotyczy wpisów indywidualnych oraz obszarowych); </w:t>
      </w:r>
    </w:p>
    <w:p w:rsidR="00636760" w:rsidRDefault="00636760" w:rsidP="00636760">
      <w:pPr>
        <w:pStyle w:val="Default"/>
        <w:numPr>
          <w:ilvl w:val="0"/>
          <w:numId w:val="1"/>
        </w:numPr>
        <w:spacing w:after="63"/>
        <w:jc w:val="both"/>
      </w:pPr>
      <w:r>
        <w:t>prac konserwatorskich, restauratorskich lub robót budowlanych przy zabytku wpisanym do rejestru zabytków przeprowadzonych w okresie trzech lat poprzedzających rok złożenia wniosku (</w:t>
      </w:r>
      <w:r>
        <w:rPr>
          <w:b/>
          <w:bCs/>
        </w:rPr>
        <w:t xml:space="preserve">po wykonaniu wszystkich prac lub robót określonych w pozwoleniu </w:t>
      </w:r>
      <w:r>
        <w:t xml:space="preserve">wydanym przez wojewódzkiego konserwatora zabytków); </w:t>
      </w:r>
    </w:p>
    <w:p w:rsidR="00636760" w:rsidRDefault="00636760" w:rsidP="00636760">
      <w:pPr>
        <w:pStyle w:val="Default"/>
        <w:numPr>
          <w:ilvl w:val="0"/>
          <w:numId w:val="1"/>
        </w:numPr>
        <w:jc w:val="both"/>
      </w:pPr>
      <w:r>
        <w:t>prac konserwatorskich, restauratorskich lub robót budowlanych przy zabytku wpisanym do rejestru zabytków przeprowadzonych w okresie trzech lat poprzedzających rok złożenia wniosku (</w:t>
      </w:r>
      <w:r>
        <w:rPr>
          <w:b/>
          <w:bCs/>
        </w:rPr>
        <w:t xml:space="preserve">po wykonaniu wszystkich prac lub robót określonych w pozwoleniu </w:t>
      </w:r>
      <w:r>
        <w:t xml:space="preserve">wydanym przez wojewódzkiego konserwatora zabytków) dla zabytków </w:t>
      </w:r>
      <w:r>
        <w:lastRenderedPageBreak/>
        <w:t>wpisanych na Listę Światowego Dziedzictwa UNESCO oraz uznanych za Pomnik Historii (dotyczy wpisów indywidualnych oraz obszarowych).</w:t>
      </w:r>
    </w:p>
    <w:p w:rsidR="00636760" w:rsidRDefault="00636760" w:rsidP="00636760">
      <w:pPr>
        <w:pStyle w:val="Default"/>
        <w:jc w:val="both"/>
      </w:pPr>
      <w:r>
        <w:rPr>
          <w:b/>
          <w:bCs/>
        </w:rPr>
        <w:t>Do programu nie kwalifikują się zadania, które są współfinansowane ze środków europejskich</w:t>
      </w:r>
      <w:r>
        <w:t xml:space="preserve">. </w:t>
      </w:r>
    </w:p>
    <w:p w:rsidR="00636760" w:rsidRDefault="00636760" w:rsidP="00636760">
      <w:pPr>
        <w:pStyle w:val="Default"/>
        <w:ind w:firstLine="708"/>
        <w:jc w:val="both"/>
        <w:rPr>
          <w:b/>
          <w:bCs/>
          <w:i/>
          <w:iCs/>
        </w:rPr>
      </w:pPr>
      <w:r>
        <w:rPr>
          <w:b/>
          <w:bCs/>
        </w:rPr>
        <w:t xml:space="preserve">Wykaz kosztów kwalifikowanych Na podstawie art. 77 </w:t>
      </w:r>
      <w:r>
        <w:rPr>
          <w:b/>
          <w:bCs/>
          <w:i/>
          <w:iCs/>
        </w:rPr>
        <w:t xml:space="preserve">ustawy z dnia 23 lipca 2003 r. o ochronie zabytków i opiece nad zabytkami </w:t>
      </w:r>
    </w:p>
    <w:p w:rsidR="00636760" w:rsidRPr="00180607" w:rsidRDefault="00636760" w:rsidP="00180607">
      <w:pPr>
        <w:pStyle w:val="Bezodstpw"/>
        <w:ind w:firstLine="709"/>
        <w:jc w:val="both"/>
        <w:rPr>
          <w:rFonts w:ascii="Times New Roman" w:hAnsi="Times New Roman" w:cs="Times New Roman"/>
          <w:sz w:val="24"/>
          <w:szCs w:val="24"/>
        </w:rPr>
      </w:pP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Dotacja na prace konserwatorskie, restauratorskie i roboty budowlane </w:t>
      </w:r>
      <w:r w:rsidRPr="00180607">
        <w:rPr>
          <w:rFonts w:ascii="Times New Roman" w:hAnsi="Times New Roman" w:cs="Times New Roman"/>
          <w:b/>
          <w:bCs/>
          <w:sz w:val="24"/>
          <w:szCs w:val="24"/>
        </w:rPr>
        <w:t xml:space="preserve">może obejmować </w:t>
      </w:r>
      <w:r w:rsidRPr="00180607">
        <w:rPr>
          <w:rFonts w:ascii="Times New Roman" w:hAnsi="Times New Roman" w:cs="Times New Roman"/>
          <w:sz w:val="24"/>
          <w:szCs w:val="24"/>
        </w:rPr>
        <w:t xml:space="preserve">nakłady konieczne na: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 sporządzenie ekspertyz technicznych i konserwatorskich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2. przeprowadzenie badań konserwatorskich lub architektonicznych;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3. wykonanie dokumentacji konserwatorskiej;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4. opracowanie programu prac konserwatorskich i restauratorskich;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5. wykonanie projektu budowlanego zgodnie z przepisami Prawa budowlanego;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6. sporządzenie projektu odtworzenia kompozycji wnętrz;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7. zabezpieczenie, zachowanie i utrwalenie substancji zabytku;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8. stabilizację konstrukcyjną części składowych zabytku lub ich odtworzenie w zakresie niezbędnym dla zachowania tego zabytku;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9. odnowienie lub uzupełnienie tynków i okładzin architektonicznych albo ich całkowite odtworzenie, z uwzględnieniem charakterystycznej dla tego zabytku kolorystyki;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10. odtworzenie zniszczonej przynależności zabytku, jeżeli odtworzenie to nie przekracza 50% oryginalnej substancji tej przynależności;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11. odnowienie lub całkowite odtworzenie okien, w tym ościeżnic i okiennic, zewnętrznych odrzwi i drzwi, więźby dachowej, pokrycia dachowego, rynien i rur spustowych;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12. modernizację instalacji elektrycznej w zabytkach drewnianych lub w zabytkach, które posiadają oryginalne, wykonane z drewna części składowe i przynależności;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13. wykonanie izolacji przeciwwilgociowej;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14. uzupełnianie narysów ziemnych dzieł architektury obronnej oraz zabytków archeologicznych nieruchomych o własnych formach krajobrazowych;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15. działania zmierzające do wyeksponowania istniejących, oryginalnych elementów zabytkowego układu parku lub ogrodu;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16. zakup materiałów konserwatorskich i budowlanych, niezbędnych do wykonania prac i robót przy zabytku wpisanym do rejestru, o których mowa w pkt. 7–15;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sz w:val="24"/>
          <w:szCs w:val="24"/>
        </w:rPr>
        <w:t xml:space="preserve">17. zakup i montaż instalacji przeciwwłamaniowej oraz przeciwpożarowej i odgromowej. </w:t>
      </w: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b/>
          <w:bCs/>
          <w:sz w:val="24"/>
          <w:szCs w:val="24"/>
        </w:rPr>
        <w:t xml:space="preserve">UWAGA – </w:t>
      </w:r>
      <w:r w:rsidRPr="00180607">
        <w:rPr>
          <w:rFonts w:ascii="Times New Roman" w:hAnsi="Times New Roman" w:cs="Times New Roman"/>
          <w:sz w:val="24"/>
          <w:szCs w:val="24"/>
        </w:rPr>
        <w:t xml:space="preserve">sporządzenie ekspertyz, badań, dokumentacji, programów lub projektów może stanowić koszty kwalifikowane jedynie w przypadku, gdy są one częścią prac konserwatorskich, restauratorskich lub robót budowlanych, bądź wynikają z prowadzonych prac i są wykonywane po dacie podpisania umowy o dotację. </w:t>
      </w:r>
    </w:p>
    <w:p w:rsidR="00636760" w:rsidRPr="00180607" w:rsidRDefault="00636760" w:rsidP="00180607">
      <w:pPr>
        <w:pStyle w:val="Bezodstpw"/>
        <w:ind w:firstLine="709"/>
        <w:jc w:val="both"/>
        <w:rPr>
          <w:rFonts w:ascii="Times New Roman" w:hAnsi="Times New Roman" w:cs="Times New Roman"/>
          <w:sz w:val="24"/>
          <w:szCs w:val="24"/>
        </w:rPr>
      </w:pPr>
    </w:p>
    <w:p w:rsidR="00636760" w:rsidRPr="00180607" w:rsidRDefault="00636760" w:rsidP="00180607">
      <w:pPr>
        <w:pStyle w:val="Bezodstpw"/>
        <w:ind w:firstLine="709"/>
        <w:jc w:val="both"/>
        <w:rPr>
          <w:rFonts w:ascii="Times New Roman" w:hAnsi="Times New Roman" w:cs="Times New Roman"/>
          <w:sz w:val="24"/>
          <w:szCs w:val="24"/>
        </w:rPr>
      </w:pPr>
      <w:r w:rsidRPr="00180607">
        <w:rPr>
          <w:rFonts w:ascii="Times New Roman" w:hAnsi="Times New Roman" w:cs="Times New Roman"/>
          <w:b/>
          <w:sz w:val="24"/>
          <w:szCs w:val="24"/>
        </w:rPr>
        <w:t>Koszty niekwalifikowane</w:t>
      </w:r>
      <w:r w:rsidRPr="00180607">
        <w:rPr>
          <w:rFonts w:ascii="Times New Roman" w:hAnsi="Times New Roman" w:cs="Times New Roman"/>
          <w:sz w:val="24"/>
          <w:szCs w:val="24"/>
        </w:rPr>
        <w:t xml:space="preserve"> stanowi m.in. doposażenie zabytku w nowe instalacje np. centralnego ogrzewania lub remont istniejących (z wyłączeniem wskazanych w art. 77 ustawy), doposażenie w nowe urządzenia techniczne (np. windy), docieplenie zabytku.</w:t>
      </w:r>
    </w:p>
    <w:p w:rsidR="00636760" w:rsidRDefault="00636760" w:rsidP="00636760">
      <w:pPr>
        <w:pStyle w:val="Default"/>
        <w:jc w:val="both"/>
      </w:pPr>
      <w:r>
        <w:t xml:space="preserve"> </w:t>
      </w:r>
    </w:p>
    <w:p w:rsidR="00636760" w:rsidRPr="00180607" w:rsidRDefault="00636760" w:rsidP="00636760">
      <w:pPr>
        <w:pStyle w:val="Default"/>
        <w:jc w:val="both"/>
        <w:rPr>
          <w:color w:val="auto"/>
        </w:rPr>
      </w:pPr>
      <w:r w:rsidRPr="00180607">
        <w:rPr>
          <w:color w:val="auto"/>
        </w:rPr>
        <w:t>Przydatne linki:</w:t>
      </w:r>
    </w:p>
    <w:p w:rsidR="00636760" w:rsidRPr="00180607" w:rsidRDefault="00636760" w:rsidP="00636760">
      <w:pPr>
        <w:jc w:val="both"/>
        <w:rPr>
          <w:rFonts w:ascii="Times New Roman" w:hAnsi="Times New Roman"/>
          <w:sz w:val="24"/>
          <w:szCs w:val="24"/>
        </w:rPr>
      </w:pPr>
      <w:r w:rsidRPr="00180607">
        <w:rPr>
          <w:rFonts w:ascii="Times New Roman" w:hAnsi="Times New Roman"/>
          <w:sz w:val="24"/>
          <w:szCs w:val="24"/>
        </w:rPr>
        <w:t>Regulamin:</w:t>
      </w:r>
      <w:hyperlink r:id="rId8" w:history="1">
        <w:r w:rsidRPr="00180607">
          <w:rPr>
            <w:rStyle w:val="Hipercze"/>
            <w:color w:val="auto"/>
            <w:sz w:val="24"/>
            <w:szCs w:val="24"/>
            <w:u w:val="none"/>
          </w:rPr>
          <w:t>http://www.mkidn.gov.pl/media/po2018/dokumenty/20170929_ochrona_zabytkow_2018_regulamin.pdf</w:t>
        </w:r>
      </w:hyperlink>
    </w:p>
    <w:p w:rsidR="00636760" w:rsidRPr="00180607" w:rsidRDefault="00636760" w:rsidP="00636760">
      <w:pPr>
        <w:jc w:val="both"/>
        <w:rPr>
          <w:rStyle w:val="Hipercze"/>
          <w:color w:val="auto"/>
          <w:u w:val="none"/>
        </w:rPr>
      </w:pPr>
      <w:r w:rsidRPr="00180607">
        <w:rPr>
          <w:rFonts w:ascii="Times New Roman" w:hAnsi="Times New Roman"/>
          <w:sz w:val="24"/>
          <w:szCs w:val="24"/>
        </w:rPr>
        <w:t>Wytyczne:</w:t>
      </w:r>
      <w:hyperlink r:id="rId9" w:history="1">
        <w:r w:rsidRPr="00180607">
          <w:rPr>
            <w:rStyle w:val="Hipercze"/>
            <w:color w:val="auto"/>
            <w:sz w:val="24"/>
            <w:szCs w:val="24"/>
            <w:u w:val="none"/>
          </w:rPr>
          <w:t>http://www.mkidn.gov.pl/media/po2018/dokumenty/20170929_ochrona_zabytkow_2018_wytyczne.pdf</w:t>
        </w:r>
      </w:hyperlink>
    </w:p>
    <w:p w:rsidR="00636760" w:rsidRPr="00180607" w:rsidRDefault="00636760" w:rsidP="00636760">
      <w:pPr>
        <w:jc w:val="both"/>
      </w:pPr>
      <w:r w:rsidRPr="00180607">
        <w:rPr>
          <w:rFonts w:ascii="Times New Roman" w:hAnsi="Times New Roman"/>
          <w:sz w:val="24"/>
          <w:szCs w:val="24"/>
        </w:rPr>
        <w:lastRenderedPageBreak/>
        <w:t>Adres portalu EBOI:</w:t>
      </w:r>
      <w:r w:rsidRPr="00180607">
        <w:rPr>
          <w:rFonts w:ascii="Ubuntu" w:hAnsi="Ubuntu" w:cs="Arial"/>
          <w:sz w:val="23"/>
          <w:szCs w:val="23"/>
        </w:rPr>
        <w:t xml:space="preserve"> </w:t>
      </w:r>
      <w:hyperlink r:id="rId10" w:history="1">
        <w:r w:rsidRPr="00180607">
          <w:rPr>
            <w:rStyle w:val="Hipercze"/>
            <w:rFonts w:ascii="Ubuntu" w:hAnsi="Ubuntu" w:cs="Arial"/>
            <w:color w:val="auto"/>
            <w:sz w:val="23"/>
            <w:szCs w:val="23"/>
            <w:u w:val="none"/>
          </w:rPr>
          <w:t>https://esp.mkidn.gov.pl/</w:t>
        </w:r>
      </w:hyperlink>
    </w:p>
    <w:p w:rsidR="00636760" w:rsidRPr="00180607" w:rsidRDefault="00636760" w:rsidP="00636760">
      <w:pPr>
        <w:pStyle w:val="Default"/>
        <w:rPr>
          <w:rStyle w:val="Hipercze"/>
          <w:color w:val="auto"/>
          <w:u w:val="none"/>
        </w:rPr>
      </w:pPr>
      <w:r w:rsidRPr="00180607">
        <w:rPr>
          <w:color w:val="auto"/>
        </w:rPr>
        <w:t xml:space="preserve">Wzorcowy wniosek </w:t>
      </w:r>
      <w:hyperlink r:id="rId11" w:history="1">
        <w:r w:rsidRPr="00180607">
          <w:rPr>
            <w:rStyle w:val="Hipercze"/>
            <w:color w:val="auto"/>
            <w:u w:val="none"/>
          </w:rPr>
          <w:t>http://www.mkidn.gov.pl/media/po2017/dokumenty/20161024_wniosek_wzorcowy_2017.pdf</w:t>
        </w:r>
      </w:hyperlink>
    </w:p>
    <w:p w:rsidR="00636760" w:rsidRPr="00180607" w:rsidRDefault="00636760" w:rsidP="00636760">
      <w:pPr>
        <w:pStyle w:val="Default"/>
        <w:rPr>
          <w:rStyle w:val="Hipercze"/>
          <w:color w:val="auto"/>
          <w:u w:val="none"/>
        </w:rPr>
      </w:pPr>
    </w:p>
    <w:p w:rsidR="00636760" w:rsidRPr="00180607" w:rsidRDefault="00636760" w:rsidP="00636760">
      <w:pPr>
        <w:pStyle w:val="Default"/>
        <w:rPr>
          <w:rStyle w:val="Hipercze"/>
          <w:color w:val="auto"/>
          <w:u w:val="none"/>
        </w:rPr>
      </w:pPr>
      <w:r w:rsidRPr="00180607">
        <w:rPr>
          <w:rStyle w:val="Hipercze"/>
          <w:color w:val="auto"/>
          <w:u w:val="none"/>
        </w:rPr>
        <w:t xml:space="preserve">W razie wątpliwości i pytań proszę o kontakt: </w:t>
      </w:r>
    </w:p>
    <w:p w:rsidR="00636760" w:rsidRPr="00180607" w:rsidRDefault="00636760" w:rsidP="00636760">
      <w:pPr>
        <w:pStyle w:val="Default"/>
        <w:rPr>
          <w:rStyle w:val="Hipercze"/>
          <w:color w:val="auto"/>
          <w:u w:val="none"/>
        </w:rPr>
      </w:pPr>
      <w:r w:rsidRPr="00180607">
        <w:rPr>
          <w:rStyle w:val="Hipercze"/>
          <w:color w:val="auto"/>
          <w:u w:val="none"/>
        </w:rPr>
        <w:t>p. Magdalena Pawłowska</w:t>
      </w:r>
    </w:p>
    <w:p w:rsidR="00636760" w:rsidRPr="00180607" w:rsidRDefault="00636760" w:rsidP="00636760">
      <w:pPr>
        <w:pStyle w:val="Default"/>
        <w:rPr>
          <w:rStyle w:val="Hipercze"/>
          <w:color w:val="auto"/>
          <w:u w:val="none"/>
        </w:rPr>
      </w:pPr>
      <w:r w:rsidRPr="00180607">
        <w:rPr>
          <w:rStyle w:val="Hipercze"/>
          <w:color w:val="auto"/>
          <w:u w:val="none"/>
        </w:rPr>
        <w:t>Administracja Kościelnymi Obiektami Diecezji Płockiej</w:t>
      </w:r>
    </w:p>
    <w:p w:rsidR="00636760" w:rsidRPr="00180607" w:rsidRDefault="00636760" w:rsidP="00636760">
      <w:pPr>
        <w:pStyle w:val="Default"/>
        <w:rPr>
          <w:rStyle w:val="Hipercze"/>
          <w:color w:val="auto"/>
          <w:u w:val="none"/>
        </w:rPr>
      </w:pPr>
      <w:r w:rsidRPr="00180607">
        <w:rPr>
          <w:rStyle w:val="Hipercze"/>
          <w:color w:val="auto"/>
          <w:u w:val="none"/>
        </w:rPr>
        <w:t>Koordynator ds. projektów unijnych</w:t>
      </w:r>
    </w:p>
    <w:p w:rsidR="00636760" w:rsidRPr="00885F6A" w:rsidRDefault="00636760" w:rsidP="00636760">
      <w:pPr>
        <w:pStyle w:val="Default"/>
        <w:rPr>
          <w:rStyle w:val="Hipercze"/>
          <w:color w:val="auto"/>
          <w:u w:val="none"/>
        </w:rPr>
      </w:pPr>
      <w:r w:rsidRPr="00885F6A">
        <w:rPr>
          <w:rStyle w:val="Hipercze"/>
          <w:color w:val="auto"/>
          <w:u w:val="none"/>
        </w:rPr>
        <w:t xml:space="preserve">Tel. (24) 264-38-08, email: </w:t>
      </w:r>
      <w:hyperlink r:id="rId12" w:history="1">
        <w:r w:rsidRPr="00885F6A">
          <w:rPr>
            <w:rStyle w:val="Hipercze"/>
            <w:color w:val="auto"/>
            <w:u w:val="none"/>
          </w:rPr>
          <w:t>magdalena.pawlowska@diecezjaplocka.pl</w:t>
        </w:r>
      </w:hyperlink>
    </w:p>
    <w:p w:rsidR="00636760" w:rsidRDefault="00636760" w:rsidP="00180607">
      <w:pPr>
        <w:pStyle w:val="Bezodstpw"/>
        <w:rPr>
          <w:sz w:val="24"/>
          <w:szCs w:val="24"/>
        </w:rPr>
      </w:pPr>
      <w:r w:rsidRPr="00180607">
        <w:rPr>
          <w:rStyle w:val="Hipercze"/>
          <w:color w:val="auto"/>
          <w:u w:val="none"/>
        </w:rPr>
        <w:t xml:space="preserve">lub  - </w:t>
      </w:r>
      <w:r w:rsidRPr="00180607">
        <w:rPr>
          <w:rFonts w:ascii="Times New Roman" w:hAnsi="Times New Roman" w:cs="Times New Roman"/>
          <w:sz w:val="24"/>
          <w:szCs w:val="24"/>
        </w:rPr>
        <w:t>Ministerstwo Kultury i Dziedzictwa Narodowego (</w:t>
      </w:r>
      <w:hyperlink r:id="rId13" w:history="1">
        <w:r w:rsidRPr="00180607">
          <w:rPr>
            <w:rStyle w:val="Hipercze"/>
            <w:bCs/>
            <w:color w:val="auto"/>
            <w:sz w:val="24"/>
            <w:szCs w:val="24"/>
            <w:u w:val="none"/>
          </w:rPr>
          <w:t>http://www.mkidn.gov.pl/</w:t>
        </w:r>
      </w:hyperlink>
      <w:r w:rsidRPr="00180607">
        <w:rPr>
          <w:rFonts w:ascii="Times New Roman" w:hAnsi="Times New Roman" w:cs="Times New Roman"/>
          <w:sz w:val="24"/>
          <w:szCs w:val="24"/>
        </w:rPr>
        <w:t>)</w:t>
      </w:r>
    </w:p>
    <w:p w:rsidR="00180607" w:rsidRPr="00180607" w:rsidRDefault="00180607" w:rsidP="00180607">
      <w:pPr>
        <w:pStyle w:val="Bezodstpw"/>
        <w:ind w:firstLine="709"/>
        <w:rPr>
          <w:rStyle w:val="Hipercze"/>
          <w:color w:val="auto"/>
          <w:u w:val="none"/>
        </w:rPr>
      </w:pPr>
      <w:r>
        <w:rPr>
          <w:rFonts w:ascii="Times New Roman" w:hAnsi="Times New Roman" w:cs="Times New Roman"/>
          <w:sz w:val="24"/>
          <w:szCs w:val="24"/>
        </w:rPr>
        <w:t>Płock, dnia 5 października 2017 r.</w:t>
      </w:r>
    </w:p>
    <w:p w:rsidR="00636760" w:rsidRPr="00180607" w:rsidRDefault="00636760" w:rsidP="00636760">
      <w:pPr>
        <w:pStyle w:val="Default"/>
        <w:rPr>
          <w:rStyle w:val="Hipercze"/>
          <w:color w:val="auto"/>
          <w:u w:val="none"/>
        </w:rPr>
      </w:pPr>
    </w:p>
    <w:p w:rsidR="00636760" w:rsidRPr="00180607" w:rsidRDefault="00636760" w:rsidP="00636760">
      <w:pPr>
        <w:pStyle w:val="Default"/>
        <w:rPr>
          <w:rStyle w:val="Hipercze"/>
          <w:color w:val="auto"/>
          <w:u w:val="none"/>
        </w:rPr>
      </w:pPr>
    </w:p>
    <w:p w:rsidR="00636760" w:rsidRPr="00180607" w:rsidRDefault="00636760" w:rsidP="00180607">
      <w:pPr>
        <w:pStyle w:val="Default"/>
        <w:ind w:left="6372"/>
        <w:jc w:val="both"/>
        <w:rPr>
          <w:rStyle w:val="Hipercze"/>
          <w:i/>
          <w:color w:val="auto"/>
          <w:u w:val="none"/>
        </w:rPr>
      </w:pPr>
      <w:r w:rsidRPr="00180607">
        <w:rPr>
          <w:rStyle w:val="Hipercze"/>
          <w:i/>
          <w:color w:val="auto"/>
          <w:u w:val="none"/>
        </w:rPr>
        <w:t>Ks. Roman Bagiński</w:t>
      </w:r>
    </w:p>
    <w:p w:rsidR="00180607" w:rsidRDefault="00636760" w:rsidP="00180607">
      <w:pPr>
        <w:pStyle w:val="Default"/>
        <w:ind w:left="6372"/>
        <w:jc w:val="both"/>
        <w:rPr>
          <w:rStyle w:val="Hipercze"/>
          <w:i/>
          <w:color w:val="auto"/>
          <w:u w:val="none"/>
        </w:rPr>
      </w:pPr>
      <w:r w:rsidRPr="00180607">
        <w:rPr>
          <w:rStyle w:val="Hipercze"/>
          <w:i/>
          <w:color w:val="auto"/>
          <w:u w:val="none"/>
        </w:rPr>
        <w:t>Ekonom Diecezjalny</w:t>
      </w:r>
    </w:p>
    <w:p w:rsidR="00180607" w:rsidRDefault="00180607" w:rsidP="00180607">
      <w:pPr>
        <w:pStyle w:val="Default"/>
        <w:ind w:left="6372"/>
        <w:jc w:val="both"/>
        <w:rPr>
          <w:rStyle w:val="Hipercze"/>
          <w:i/>
          <w:color w:val="auto"/>
          <w:u w:val="none"/>
        </w:rPr>
      </w:pPr>
    </w:p>
    <w:p w:rsidR="00D42C54" w:rsidRDefault="00D42C54" w:rsidP="00D42C54">
      <w:pPr>
        <w:pStyle w:val="Default"/>
        <w:ind w:firstLine="709"/>
        <w:jc w:val="center"/>
        <w:rPr>
          <w:rStyle w:val="Hipercze"/>
          <w:color w:val="auto"/>
          <w:u w:val="none"/>
        </w:rPr>
      </w:pPr>
      <w:r w:rsidRPr="00D42C54">
        <w:rPr>
          <w:rStyle w:val="Hipercze"/>
          <w:color w:val="auto"/>
          <w:u w:val="none"/>
        </w:rPr>
        <w:t>PERSONALIA</w:t>
      </w:r>
    </w:p>
    <w:p w:rsidR="00D42C54" w:rsidRDefault="00D42C54" w:rsidP="00180607">
      <w:pPr>
        <w:pStyle w:val="Default"/>
        <w:ind w:firstLine="709"/>
        <w:jc w:val="both"/>
        <w:rPr>
          <w:rStyle w:val="Hipercze"/>
          <w:color w:val="auto"/>
          <w:u w:val="none"/>
        </w:rPr>
      </w:pPr>
    </w:p>
    <w:p w:rsidR="00D42C54" w:rsidRPr="00D42C54" w:rsidRDefault="00D42C54" w:rsidP="00D42C54">
      <w:pPr>
        <w:pStyle w:val="Default"/>
        <w:jc w:val="both"/>
        <w:rPr>
          <w:rStyle w:val="Hipercze"/>
          <w:b/>
          <w:i/>
          <w:color w:val="auto"/>
          <w:u w:val="none"/>
        </w:rPr>
      </w:pPr>
      <w:r>
        <w:rPr>
          <w:rStyle w:val="Hipercze"/>
          <w:b/>
          <w:i/>
          <w:color w:val="auto"/>
          <w:u w:val="none"/>
        </w:rPr>
        <w:t>Nominacja</w:t>
      </w:r>
    </w:p>
    <w:p w:rsidR="00D42C54" w:rsidRDefault="00D42C54" w:rsidP="00180607">
      <w:pPr>
        <w:pStyle w:val="Default"/>
        <w:ind w:firstLine="709"/>
        <w:jc w:val="both"/>
        <w:rPr>
          <w:rStyle w:val="Hipercze"/>
          <w:color w:val="auto"/>
          <w:u w:val="none"/>
        </w:rPr>
      </w:pPr>
      <w:r>
        <w:rPr>
          <w:rStyle w:val="Hipercze"/>
          <w:color w:val="auto"/>
          <w:u w:val="none"/>
        </w:rPr>
        <w:t xml:space="preserve">Pan mgr Witold Wybult, z dniem 2 października 2017 r., </w:t>
      </w:r>
      <w:r w:rsidR="00857929">
        <w:rPr>
          <w:rStyle w:val="Hipercze"/>
          <w:color w:val="auto"/>
          <w:u w:val="none"/>
        </w:rPr>
        <w:t xml:space="preserve">na okres jednego roku, </w:t>
      </w:r>
      <w:r>
        <w:rPr>
          <w:rStyle w:val="Hipercze"/>
          <w:color w:val="auto"/>
          <w:u w:val="none"/>
        </w:rPr>
        <w:t xml:space="preserve">mianowany pracownikiem Wydziału ds. Rodzin Kurii Diecezjalnej Płockiej oraz Diecezjalnym Doradcą Życia Rodzinnego. </w:t>
      </w:r>
    </w:p>
    <w:p w:rsidR="00D42C54" w:rsidRDefault="00D42C54" w:rsidP="00180607">
      <w:pPr>
        <w:pStyle w:val="Default"/>
        <w:ind w:firstLine="709"/>
        <w:jc w:val="both"/>
        <w:rPr>
          <w:rStyle w:val="Hipercze"/>
          <w:color w:val="auto"/>
          <w:u w:val="none"/>
        </w:rPr>
      </w:pPr>
      <w:r>
        <w:rPr>
          <w:rStyle w:val="Hipercze"/>
          <w:color w:val="auto"/>
          <w:u w:val="none"/>
        </w:rPr>
        <w:t>Płock, dnia 6 października 2017 r.</w:t>
      </w:r>
    </w:p>
    <w:p w:rsidR="00D42C54" w:rsidRDefault="00D42C54" w:rsidP="00180607">
      <w:pPr>
        <w:pStyle w:val="Default"/>
        <w:ind w:firstLine="709"/>
        <w:jc w:val="both"/>
        <w:rPr>
          <w:rStyle w:val="Hipercze"/>
          <w:color w:val="auto"/>
          <w:u w:val="none"/>
        </w:rPr>
      </w:pPr>
    </w:p>
    <w:p w:rsidR="00D42C54" w:rsidRDefault="00D42C54" w:rsidP="00D42C54">
      <w:pPr>
        <w:pStyle w:val="Default"/>
        <w:ind w:left="5664" w:firstLine="709"/>
        <w:jc w:val="center"/>
        <w:rPr>
          <w:rStyle w:val="Hipercze"/>
          <w:i/>
          <w:color w:val="auto"/>
          <w:u w:val="none"/>
        </w:rPr>
      </w:pPr>
      <w:r>
        <w:rPr>
          <w:rStyle w:val="Hipercze"/>
          <w:i/>
          <w:color w:val="auto"/>
          <w:u w:val="none"/>
        </w:rPr>
        <w:t>Ks. Dariusz Rogowski</w:t>
      </w:r>
    </w:p>
    <w:p w:rsidR="00D42C54" w:rsidRPr="00D42C54" w:rsidRDefault="00D42C54" w:rsidP="00D42C54">
      <w:pPr>
        <w:pStyle w:val="Default"/>
        <w:ind w:left="5664" w:firstLine="709"/>
        <w:jc w:val="center"/>
        <w:rPr>
          <w:rStyle w:val="Hipercze"/>
          <w:i/>
          <w:color w:val="auto"/>
          <w:u w:val="none"/>
        </w:rPr>
      </w:pPr>
      <w:r>
        <w:rPr>
          <w:rStyle w:val="Hipercze"/>
          <w:i/>
          <w:color w:val="auto"/>
          <w:u w:val="none"/>
        </w:rPr>
        <w:t>Notariusz</w:t>
      </w:r>
    </w:p>
    <w:p w:rsidR="00D42C54" w:rsidRDefault="00D42C54" w:rsidP="00180607">
      <w:pPr>
        <w:pStyle w:val="Default"/>
        <w:ind w:firstLine="709"/>
        <w:jc w:val="both"/>
        <w:rPr>
          <w:rStyle w:val="Hipercze"/>
          <w:b/>
          <w:color w:val="auto"/>
          <w:u w:val="none"/>
        </w:rPr>
      </w:pPr>
    </w:p>
    <w:p w:rsidR="00180607" w:rsidRDefault="00180607" w:rsidP="00180607">
      <w:pPr>
        <w:pStyle w:val="Default"/>
        <w:ind w:firstLine="709"/>
        <w:jc w:val="both"/>
        <w:rPr>
          <w:rStyle w:val="Hipercze"/>
          <w:b/>
          <w:color w:val="auto"/>
          <w:u w:val="none"/>
        </w:rPr>
      </w:pPr>
      <w:r>
        <w:rPr>
          <w:rStyle w:val="Hipercze"/>
          <w:b/>
          <w:color w:val="auto"/>
          <w:u w:val="none"/>
        </w:rPr>
        <w:t>Kuria Diecezjalna Płocka</w:t>
      </w:r>
    </w:p>
    <w:p w:rsidR="00180607" w:rsidRDefault="00180607" w:rsidP="00180607">
      <w:pPr>
        <w:pStyle w:val="Default"/>
        <w:ind w:firstLine="709"/>
        <w:jc w:val="both"/>
        <w:rPr>
          <w:rStyle w:val="Hipercze"/>
          <w:color w:val="auto"/>
          <w:u w:val="none"/>
        </w:rPr>
      </w:pPr>
      <w:r>
        <w:rPr>
          <w:rStyle w:val="Hipercze"/>
          <w:color w:val="auto"/>
          <w:u w:val="none"/>
        </w:rPr>
        <w:t>Płock, dnia 6 października 2017 r.</w:t>
      </w:r>
    </w:p>
    <w:p w:rsidR="00180607" w:rsidRPr="00180607" w:rsidRDefault="00180607" w:rsidP="00180607">
      <w:pPr>
        <w:pStyle w:val="Default"/>
        <w:ind w:firstLine="709"/>
        <w:jc w:val="both"/>
        <w:rPr>
          <w:rStyle w:val="Hipercze"/>
          <w:i/>
          <w:color w:val="auto"/>
          <w:u w:val="none"/>
        </w:rPr>
      </w:pPr>
      <w:r>
        <w:rPr>
          <w:rStyle w:val="Hipercze"/>
          <w:color w:val="auto"/>
          <w:u w:val="none"/>
        </w:rPr>
        <w:t>Nr 2555/2017</w:t>
      </w:r>
      <w:r w:rsidRPr="00180607">
        <w:rPr>
          <w:rStyle w:val="Hipercze"/>
          <w:i/>
          <w:color w:val="auto"/>
          <w:u w:val="none"/>
        </w:rPr>
        <w:softHyphen/>
      </w:r>
      <w:r w:rsidRPr="00180607">
        <w:rPr>
          <w:rStyle w:val="Hipercze"/>
          <w:i/>
          <w:color w:val="auto"/>
          <w:u w:val="none"/>
        </w:rPr>
        <w:softHyphen/>
      </w:r>
    </w:p>
    <w:p w:rsidR="00F12B33" w:rsidRDefault="00F12B33"/>
    <w:sectPr w:rsidR="00F12B3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44" w:rsidRDefault="00982744" w:rsidP="00690BAD">
      <w:pPr>
        <w:spacing w:after="0" w:line="240" w:lineRule="auto"/>
      </w:pPr>
      <w:r>
        <w:separator/>
      </w:r>
    </w:p>
  </w:endnote>
  <w:endnote w:type="continuationSeparator" w:id="0">
    <w:p w:rsidR="00982744" w:rsidRDefault="00982744" w:rsidP="0069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Ubuntu">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AD" w:rsidRDefault="00690B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AD" w:rsidRDefault="00690B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AD" w:rsidRDefault="00690B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44" w:rsidRDefault="00982744" w:rsidP="00690BAD">
      <w:pPr>
        <w:spacing w:after="0" w:line="240" w:lineRule="auto"/>
      </w:pPr>
      <w:r>
        <w:separator/>
      </w:r>
    </w:p>
  </w:footnote>
  <w:footnote w:type="continuationSeparator" w:id="0">
    <w:p w:rsidR="00982744" w:rsidRDefault="00982744" w:rsidP="00690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AD" w:rsidRDefault="00690B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AD" w:rsidRDefault="00690BA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AD" w:rsidRDefault="00690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12136"/>
    <w:multiLevelType w:val="hybridMultilevel"/>
    <w:tmpl w:val="C5F022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60"/>
    <w:rsid w:val="00040364"/>
    <w:rsid w:val="00180607"/>
    <w:rsid w:val="00636760"/>
    <w:rsid w:val="00690BAD"/>
    <w:rsid w:val="00820876"/>
    <w:rsid w:val="008434BA"/>
    <w:rsid w:val="00857929"/>
    <w:rsid w:val="00885F6A"/>
    <w:rsid w:val="00982744"/>
    <w:rsid w:val="00A54FEC"/>
    <w:rsid w:val="00C15516"/>
    <w:rsid w:val="00C36ABD"/>
    <w:rsid w:val="00D42C54"/>
    <w:rsid w:val="00D84216"/>
    <w:rsid w:val="00D97193"/>
    <w:rsid w:val="00DA5D62"/>
    <w:rsid w:val="00F1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6760"/>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 w:val="24"/>
      <w:szCs w:val="20"/>
    </w:rPr>
  </w:style>
  <w:style w:type="character" w:styleId="Hipercze">
    <w:name w:val="Hyperlink"/>
    <w:basedOn w:val="Domylnaczcionkaakapitu"/>
    <w:semiHidden/>
    <w:unhideWhenUsed/>
    <w:rsid w:val="00636760"/>
    <w:rPr>
      <w:rFonts w:ascii="Times New Roman" w:hAnsi="Times New Roman" w:cs="Times New Roman" w:hint="default"/>
      <w:color w:val="0000FF"/>
      <w:u w:val="single"/>
    </w:rPr>
  </w:style>
  <w:style w:type="paragraph" w:styleId="Bezodstpw">
    <w:name w:val="No Spacing"/>
    <w:uiPriority w:val="1"/>
    <w:qFormat/>
    <w:rsid w:val="00636760"/>
    <w:pPr>
      <w:spacing w:after="0" w:line="240" w:lineRule="auto"/>
    </w:pPr>
  </w:style>
  <w:style w:type="paragraph" w:customStyle="1" w:styleId="Default">
    <w:name w:val="Default"/>
    <w:rsid w:val="006367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690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BAD"/>
    <w:rPr>
      <w:rFonts w:ascii="Calibri" w:eastAsia="Calibri" w:hAnsi="Calibri" w:cs="Times New Roman"/>
    </w:rPr>
  </w:style>
  <w:style w:type="paragraph" w:styleId="Stopka">
    <w:name w:val="footer"/>
    <w:basedOn w:val="Normalny"/>
    <w:link w:val="StopkaZnak"/>
    <w:uiPriority w:val="99"/>
    <w:unhideWhenUsed/>
    <w:rsid w:val="00690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B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idn.gov.pl/media/po2018/dokumenty/20170929_ochrona_zabytkow_2018_regulamin.pdf" TargetMode="External"/><Relationship Id="rId13" Type="http://schemas.openxmlformats.org/officeDocument/2006/relationships/hyperlink" Target="http://www.mkidn.gov.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enryk.dym@op.pl" TargetMode="External"/><Relationship Id="rId12" Type="http://schemas.openxmlformats.org/officeDocument/2006/relationships/hyperlink" Target="mailto:magdalena.pawlowska@diecezjaplock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idn.gov.pl/media/po2017/dokumenty/20161024_wniosek_wzorcowy_2017.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sp.mkidn.gov.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kidn.gov.pl/media/po2018/dokumenty/20170929_ochrona_zabytkow_2018_wytyczne.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10902</Characters>
  <Application>Microsoft Office Word</Application>
  <DocSecurity>0</DocSecurity>
  <Lines>90</Lines>
  <Paragraphs>25</Paragraphs>
  <ScaleCrop>false</ScaleCrop>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2017-10-06T18:00:00Z</dcterms:created>
  <dcterms:modified xsi:type="dcterms:W3CDTF">2017-10-06T18:00:00Z</dcterms:modified>
</cp:coreProperties>
</file>