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EF" w:rsidRPr="004B3560" w:rsidRDefault="003679EF" w:rsidP="004B3560">
      <w:pPr>
        <w:pStyle w:val="Bezodstpw"/>
        <w:ind w:firstLine="709"/>
        <w:jc w:val="center"/>
        <w:rPr>
          <w:rFonts w:ascii="Times New Roman" w:hAnsi="Times New Roman"/>
          <w:b/>
          <w:sz w:val="24"/>
          <w:szCs w:val="24"/>
        </w:rPr>
      </w:pPr>
      <w:r w:rsidRPr="004B3560">
        <w:rPr>
          <w:rFonts w:ascii="Times New Roman" w:hAnsi="Times New Roman"/>
          <w:b/>
          <w:sz w:val="24"/>
          <w:szCs w:val="24"/>
        </w:rPr>
        <w:t>Okólnik 27</w:t>
      </w:r>
    </w:p>
    <w:p w:rsidR="003119B3" w:rsidRPr="004B3560" w:rsidRDefault="003119B3" w:rsidP="004B3560">
      <w:pPr>
        <w:pStyle w:val="Bezodstpw"/>
        <w:ind w:firstLine="709"/>
        <w:jc w:val="center"/>
        <w:rPr>
          <w:rFonts w:ascii="Times New Roman" w:hAnsi="Times New Roman"/>
          <w:b/>
          <w:sz w:val="24"/>
          <w:szCs w:val="24"/>
        </w:rPr>
      </w:pPr>
    </w:p>
    <w:p w:rsidR="003119B3" w:rsidRPr="004B3560" w:rsidRDefault="003119B3" w:rsidP="004B3560">
      <w:pPr>
        <w:pStyle w:val="Bezodstpw"/>
        <w:ind w:firstLine="709"/>
        <w:jc w:val="center"/>
        <w:rPr>
          <w:rFonts w:ascii="Times New Roman" w:hAnsi="Times New Roman"/>
          <w:sz w:val="24"/>
          <w:szCs w:val="24"/>
        </w:rPr>
      </w:pPr>
      <w:r w:rsidRPr="004B3560">
        <w:rPr>
          <w:rFonts w:ascii="Times New Roman" w:hAnsi="Times New Roman"/>
          <w:sz w:val="24"/>
          <w:szCs w:val="24"/>
        </w:rPr>
        <w:t>LIST OKÓLNY KONGREGACJI DS. KULTU BOŻEGO</w:t>
      </w:r>
    </w:p>
    <w:p w:rsidR="00734DB1" w:rsidRPr="004B3560" w:rsidRDefault="003119B3" w:rsidP="004B3560">
      <w:pPr>
        <w:pStyle w:val="Bezodstpw"/>
        <w:ind w:firstLine="709"/>
        <w:jc w:val="center"/>
        <w:rPr>
          <w:rFonts w:ascii="Times New Roman" w:hAnsi="Times New Roman"/>
          <w:sz w:val="24"/>
          <w:szCs w:val="24"/>
        </w:rPr>
      </w:pPr>
      <w:r w:rsidRPr="004B3560">
        <w:rPr>
          <w:rFonts w:ascii="Times New Roman" w:hAnsi="Times New Roman"/>
          <w:sz w:val="24"/>
          <w:szCs w:val="24"/>
        </w:rPr>
        <w:t>I DYSCYPLINY SAKRAMENTÓW</w:t>
      </w:r>
    </w:p>
    <w:p w:rsidR="003119B3" w:rsidRPr="004B3560" w:rsidRDefault="003119B3" w:rsidP="004B3560">
      <w:pPr>
        <w:pStyle w:val="Bezodstpw"/>
        <w:ind w:firstLine="709"/>
        <w:jc w:val="center"/>
        <w:rPr>
          <w:rFonts w:ascii="Times New Roman" w:hAnsi="Times New Roman"/>
          <w:b/>
          <w:sz w:val="24"/>
          <w:szCs w:val="24"/>
        </w:rPr>
      </w:pPr>
    </w:p>
    <w:p w:rsidR="00734DB1" w:rsidRPr="004B3560" w:rsidRDefault="00734DB1" w:rsidP="004B3560">
      <w:pPr>
        <w:pStyle w:val="Bezodstpw"/>
        <w:ind w:firstLine="709"/>
        <w:jc w:val="center"/>
        <w:rPr>
          <w:rFonts w:ascii="Times New Roman" w:hAnsi="Times New Roman"/>
          <w:b/>
          <w:i/>
          <w:sz w:val="24"/>
          <w:szCs w:val="24"/>
        </w:rPr>
      </w:pPr>
      <w:r w:rsidRPr="004B3560">
        <w:rPr>
          <w:rFonts w:ascii="Times New Roman" w:hAnsi="Times New Roman"/>
          <w:b/>
          <w:i/>
          <w:sz w:val="24"/>
          <w:szCs w:val="24"/>
        </w:rPr>
        <w:t>Znaczenie rytua</w:t>
      </w:r>
      <w:r w:rsidR="009B16A0">
        <w:rPr>
          <w:rFonts w:ascii="Times New Roman" w:hAnsi="Times New Roman"/>
          <w:b/>
          <w:i/>
          <w:sz w:val="24"/>
          <w:szCs w:val="24"/>
        </w:rPr>
        <w:t>lne daru pokoju podczas Mszy świętej</w:t>
      </w:r>
    </w:p>
    <w:p w:rsidR="003119B3" w:rsidRPr="004B3560" w:rsidRDefault="003119B3" w:rsidP="004B3560">
      <w:pPr>
        <w:pStyle w:val="Bezodstpw"/>
        <w:ind w:firstLine="709"/>
        <w:jc w:val="center"/>
        <w:rPr>
          <w:rFonts w:ascii="Times New Roman" w:hAnsi="Times New Roman"/>
          <w:b/>
          <w:sz w:val="24"/>
          <w:szCs w:val="24"/>
        </w:rPr>
      </w:pP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1. «Pokój zostawiam wam, pokój mój daję wam»</w:t>
      </w:r>
      <w:r w:rsidRPr="00FD1B70">
        <w:rPr>
          <w:rStyle w:val="Odwoanieprzypisudolnego"/>
          <w:sz w:val="24"/>
          <w:szCs w:val="24"/>
        </w:rPr>
        <w:footnoteReference w:id="1"/>
      </w:r>
      <w:r w:rsidRPr="00FD1B70">
        <w:rPr>
          <w:rFonts w:ascii="Times New Roman" w:hAnsi="Times New Roman"/>
          <w:sz w:val="24"/>
          <w:szCs w:val="24"/>
        </w:rPr>
        <w:t>, są to słowa którymi Jezus, zanim przyjął mękę, obiecuje swoim uczniom zgromadzonym w wieczerniku dar pokoju, aby zaszczepić w nich radosną pewność swojej stałej obecności. Po swoim zmartwychwstaniu, Pan spełnia swoją obietnicę stając pośrodku nich w miejscu, w którym się znajdowali w obawie przed Żydami, mówiąc: «Pokój wam!»</w:t>
      </w:r>
      <w:r w:rsidRPr="00FD1B70">
        <w:rPr>
          <w:rStyle w:val="Odwoanieprzypisudolnego"/>
          <w:sz w:val="24"/>
          <w:szCs w:val="24"/>
        </w:rPr>
        <w:footnoteReference w:id="2"/>
      </w:r>
      <w:r w:rsidRPr="00FD1B70">
        <w:rPr>
          <w:rFonts w:ascii="Times New Roman" w:hAnsi="Times New Roman"/>
          <w:sz w:val="24"/>
          <w:szCs w:val="24"/>
        </w:rPr>
        <w:t>. Owoc odkupienia, który Chrystus przyniósł na świat przez swoją śmierć i zmartwychwstanie: pokój, jest darem, który Chrystus Zmartwychwstały także dzisiaj nieustannie oferuje swojemu Kościołowi zgromadzonemu na sprawowaniu Eucharystii aby każdego dnia świadczył o niej w życiu.</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2. W tradycji liturgicznej rzymskiej znak pokoju jest usytuowany przed Komunią ze swoim właściwym znaczeniem teologicznym. Znajduje ono swój punkt odniesienia w kontemplacji eucharystycznej misterium paschalnego – odmiennie od tego, jak jest w innych rodzinach liturgicznych, które inspirują się fragmentem Ewangelii wg św. Mateusza (por. Mt 5,23) – przedstawiając się jako "pocałunek paschalny" Chrystusa zmartwychwstałego obecnego na ołtarzu.</w:t>
      </w:r>
      <w:r w:rsidRPr="00FD1B70">
        <w:rPr>
          <w:rStyle w:val="Odwoanieprzypisudolnego"/>
          <w:sz w:val="24"/>
          <w:szCs w:val="24"/>
        </w:rPr>
        <w:footnoteReference w:id="3"/>
      </w:r>
      <w:r w:rsidRPr="00FD1B70">
        <w:rPr>
          <w:rFonts w:ascii="Times New Roman" w:hAnsi="Times New Roman"/>
          <w:sz w:val="24"/>
          <w:szCs w:val="24"/>
        </w:rPr>
        <w:t xml:space="preserve"> Obrzędy, które przygotowują do komunii, tworzą jedność mocnej struktury, w której każdy element posiada swoje znaczenie i przyczynia się do powszechnego znaczenia sekwencji rytualnej, która kieruje do uczestnictwa sakramentalnego sprawowanego misterium. Znak pokoju znajduje więc swoje miejsce między modlitwą </w:t>
      </w:r>
      <w:r w:rsidRPr="00FD1B70">
        <w:rPr>
          <w:rFonts w:ascii="Times New Roman" w:hAnsi="Times New Roman"/>
          <w:i/>
          <w:iCs/>
          <w:sz w:val="24"/>
          <w:szCs w:val="24"/>
        </w:rPr>
        <w:t>Ojcze nasz</w:t>
      </w:r>
      <w:r w:rsidRPr="00FD1B70">
        <w:rPr>
          <w:rFonts w:ascii="Times New Roman" w:hAnsi="Times New Roman"/>
          <w:sz w:val="24"/>
          <w:szCs w:val="24"/>
        </w:rPr>
        <w:t xml:space="preserve"> – z którą się łączy przez </w:t>
      </w:r>
      <w:proofErr w:type="spellStart"/>
      <w:r w:rsidRPr="00FD1B70">
        <w:rPr>
          <w:rFonts w:ascii="Times New Roman" w:hAnsi="Times New Roman"/>
          <w:sz w:val="24"/>
          <w:szCs w:val="24"/>
        </w:rPr>
        <w:t>embolizm</w:t>
      </w:r>
      <w:proofErr w:type="spellEnd"/>
      <w:r w:rsidRPr="00FD1B70">
        <w:rPr>
          <w:rFonts w:ascii="Times New Roman" w:hAnsi="Times New Roman"/>
          <w:sz w:val="24"/>
          <w:szCs w:val="24"/>
        </w:rPr>
        <w:t>, który przygotowuje do znaku pokoju – i łamaniem chleba – w którym prosi się Baranka Bożego aby udzielił nam swojego pokoju. Ten znak (gest), który "ma na celu okazanie pokoju, jedności i miłości"</w:t>
      </w:r>
      <w:r w:rsidRPr="00FD1B70">
        <w:rPr>
          <w:rStyle w:val="Odwoanieprzypisudolnego"/>
          <w:sz w:val="24"/>
          <w:szCs w:val="24"/>
        </w:rPr>
        <w:footnoteReference w:id="4"/>
      </w:r>
      <w:r w:rsidRPr="00FD1B70">
        <w:rPr>
          <w:rFonts w:ascii="Times New Roman" w:hAnsi="Times New Roman"/>
          <w:sz w:val="24"/>
          <w:szCs w:val="24"/>
        </w:rPr>
        <w:t>, Kościół " prosi o pokój i jedność dla siebie samego i dla całej ludzkiej rodziny, wierni zaś okazują sobie trwającą w Kościele komunię i miłość, zanim przyjmą Najświętszy Sakrament"</w:t>
      </w:r>
      <w:r w:rsidRPr="00FD1B70">
        <w:rPr>
          <w:rStyle w:val="Odwoanieprzypisudolnego"/>
          <w:sz w:val="24"/>
          <w:szCs w:val="24"/>
        </w:rPr>
        <w:footnoteReference w:id="5"/>
      </w:r>
      <w:r w:rsidRPr="00FD1B70">
        <w:rPr>
          <w:rFonts w:ascii="Times New Roman" w:hAnsi="Times New Roman"/>
          <w:sz w:val="24"/>
          <w:szCs w:val="24"/>
        </w:rPr>
        <w:t>, czyli Ciało Chrystusa Pana.</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xml:space="preserve">3. W posynodalnej Adhortacji Apostolskiej </w:t>
      </w:r>
      <w:proofErr w:type="spellStart"/>
      <w:r w:rsidRPr="00FD1B70">
        <w:rPr>
          <w:rFonts w:ascii="Times New Roman" w:hAnsi="Times New Roman"/>
          <w:i/>
          <w:iCs/>
          <w:sz w:val="24"/>
          <w:szCs w:val="24"/>
        </w:rPr>
        <w:t>Sacramentum</w:t>
      </w:r>
      <w:proofErr w:type="spellEnd"/>
      <w:r w:rsidRPr="00FD1B70">
        <w:rPr>
          <w:rFonts w:ascii="Times New Roman" w:hAnsi="Times New Roman"/>
          <w:i/>
          <w:iCs/>
          <w:sz w:val="24"/>
          <w:szCs w:val="24"/>
        </w:rPr>
        <w:t xml:space="preserve"> </w:t>
      </w:r>
      <w:proofErr w:type="spellStart"/>
      <w:r w:rsidRPr="00FD1B70">
        <w:rPr>
          <w:rFonts w:ascii="Times New Roman" w:hAnsi="Times New Roman"/>
          <w:i/>
          <w:iCs/>
          <w:sz w:val="24"/>
          <w:szCs w:val="24"/>
        </w:rPr>
        <w:t>caritatis</w:t>
      </w:r>
      <w:proofErr w:type="spellEnd"/>
      <w:r w:rsidRPr="00FD1B70">
        <w:rPr>
          <w:rFonts w:ascii="Times New Roman" w:hAnsi="Times New Roman"/>
          <w:sz w:val="24"/>
          <w:szCs w:val="24"/>
        </w:rPr>
        <w:t xml:space="preserve"> papież Benedykt XVI powierzył niniejszej Kongregacji zadanie rozważenia kwestii dotyczącej znaku pokoju</w:t>
      </w:r>
      <w:r w:rsidRPr="00FD1B70">
        <w:rPr>
          <w:rStyle w:val="Odwoanieprzypisudolnego"/>
          <w:sz w:val="24"/>
          <w:szCs w:val="24"/>
        </w:rPr>
        <w:footnoteReference w:id="6"/>
      </w:r>
      <w:r w:rsidRPr="00FD1B70">
        <w:rPr>
          <w:rFonts w:ascii="Times New Roman" w:hAnsi="Times New Roman"/>
          <w:sz w:val="24"/>
          <w:szCs w:val="24"/>
        </w:rPr>
        <w:t xml:space="preserve">, aby została zachowana świętość celebracji eucharystycznej oraz wymiar misterium w komunii sakramentalnej: «Eucharystia ze swej natury jest sakramentem pokoju. Ten wymiar tajemnicy eucharystycznej znajduje w celebracji liturgicznej specyficzny wyraz w obrzędzie przekazywania znaku pokoju. Bez wątpienia chodzi o znak mający wielką wartość (por. J 14, 27). W naszych czasach, tak bardzo obciążonych konfliktami, ten gest nabiera szczególnego znaczenia również z punktu widzenia zbiorowej wrażliwości, w miarę jak Kościół wciąż i coraz bardziej dostrzega błaganie Pana o dar pokoju i jedności dla samego Kościoła i dla całej ludzkiej rodziny, jako swoje zadanie. […] To pozwala rozumieć dlaczego z taką intensywnością </w:t>
      </w:r>
      <w:r w:rsidRPr="00FD1B70">
        <w:rPr>
          <w:rFonts w:ascii="Times New Roman" w:hAnsi="Times New Roman"/>
          <w:sz w:val="24"/>
          <w:szCs w:val="24"/>
        </w:rPr>
        <w:lastRenderedPageBreak/>
        <w:t>podchodzi się do obrzędu znaku pokoju w czasie celebracji liturgicznej. W związku z tym jednak, podczas Synodu Biskupów poruszono potrzebę stonowania tego gestu, który może przybrać nadmierny wyraz, wzbudzając pewne zamieszanie w zgromadzeniu wiernych, właśnie w chwili poprzedzającej Komunię św. Dobrze jest przypomnieć sobie, że dla zachowania klimatu właściwego dla celebracji konieczna jest powściągliwość w stosowaniu tego gestu, co nie odbiera mu nic z jego wysokiej wartości, ograniczając się na przykład do przekazania tego znaku jedynie tym, którzy stoją obok».</w:t>
      </w:r>
      <w:r w:rsidRPr="00FD1B70">
        <w:rPr>
          <w:rStyle w:val="Odwoanieprzypisudolnego"/>
          <w:sz w:val="24"/>
          <w:szCs w:val="24"/>
        </w:rPr>
        <w:footnoteReference w:id="7"/>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4. Papież Benedykt XVI nie tylko ukazał prawdziwe znaczenie rytu i znaku pokoju, ale także nadał im wielkie znaczenie jako wkład chrześcijan, którzy przez modlitwy i świadectwo znoszą najwyższe i wzburzone niepokoje ludzkości naszych czasów. Oprócz tego, papież ponowił zaproszenie do troski nad używaniem tego obrzędu i do wykonywania gestu liturgicznego w sensie religijnym i z umiarem.</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5. Dykasteria, zgodnie z poleceniem Papieża Benedykta XVI, zwróciła się do Konferencji Biskupów już w maju 2008 r. prosząc o opinie czy zachowanie znaku pokoju przed Komunią, gdzie znajduje się obecnie,  czy przeniesienie go w inne miejsce, pozwoli na lepsze lepszego jego zrozumienie i wykonywanie. Po głębokiej refleksji, wydaje się słuszne zachowanie w liturgii Rzymskiej znaku pokoju w swoim tradycyjnym miejscu bez wprowadzania zmian strukturalnych w Mszale Rzymskim. W związku z tym podaje się pewne normy aby lepiej okazać sens znaku pokoju oraz aby łagodzić jego pewne wyrażenia, które rodzą zamieszanie w zgromadzeniu liturgicznym, właśnie przed Komunią.</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6. Podejmowany temat jest bardzo ważny. Gdyż jeśli wierni nie zrozumieją i nie okażą że przeżywają, poprzez gesty rytualne, właściwe pojęcie obrzędu pokoju, umniejszy się chrześcijańskie pojęcie pokoju oraz wpłynie to na ich owocne uczestnictwo w Eucharystii. W związku z tym, obok dotychczasowych rozważań, które mogą posłużyć jako punkt wyjścia do stosownej katechezy na podejmowany temat, aby zapewnić dla niej pewne podstawowe wytyczne, mądrej rozwadze Konferencji Episkopatów przedstawia się poniżej pewne wskazówki:</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xml:space="preserve">a) Należy jasno i definitywnie wyjaśnić, że w kontekście Eucharystii, obrzęd pokoju zawiera już sam w sobie głębokie znaczenie modlitwy i daru pokoju. Znak pokoju wzajemnie okazany pomiędzy uczestnikami mszy, ubogaca znaczenie i nadaje sens samemu obrzędowi. Dlatego należy słusznie stwierdzić, że nie chodzi tu o "mechaniczne" wezwanie do przekazania sobie znaku pokoju. Jeśli przewiduje się, że w konkretnych okolicznościach nie zostanie on wykonany należycie albo w określonych sytuacjach pedagogicznie i w sposób racjonalny można uznać, że nie powinien mieć on miejsca, może zostać pominięty, a czasami, powinien być on pominięty. Należy pamiętać, że rubryka w Mszale mówi: "Następnie, </w:t>
      </w:r>
      <w:r w:rsidRPr="00FD1B70">
        <w:rPr>
          <w:rFonts w:ascii="Times New Roman" w:hAnsi="Times New Roman"/>
          <w:bCs/>
          <w:sz w:val="24"/>
          <w:szCs w:val="24"/>
        </w:rPr>
        <w:t>jeżeli okoliczności za tym przemawiają</w:t>
      </w:r>
      <w:r w:rsidRPr="00FD1B70">
        <w:rPr>
          <w:rFonts w:ascii="Times New Roman" w:hAnsi="Times New Roman"/>
          <w:sz w:val="24"/>
          <w:szCs w:val="24"/>
        </w:rPr>
        <w:t>, diakon lub kapłan mówi: Przekażcie sobie znak pokoju".</w:t>
      </w:r>
      <w:r w:rsidRPr="00FD1B70">
        <w:rPr>
          <w:rStyle w:val="Odwoanieprzypisudolnego"/>
          <w:sz w:val="24"/>
          <w:szCs w:val="24"/>
        </w:rPr>
        <w:footnoteReference w:id="8"/>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xml:space="preserve">b) Na podstawie powyższych refleksji, zalecane jest aby z okazji np. publikacji trzeciego wydania </w:t>
      </w:r>
      <w:proofErr w:type="spellStart"/>
      <w:r w:rsidRPr="00FD1B70">
        <w:rPr>
          <w:rFonts w:ascii="Times New Roman" w:hAnsi="Times New Roman"/>
          <w:sz w:val="24"/>
          <w:szCs w:val="24"/>
        </w:rPr>
        <w:t>typicznego</w:t>
      </w:r>
      <w:proofErr w:type="spellEnd"/>
      <w:r w:rsidRPr="00FD1B70">
        <w:rPr>
          <w:rFonts w:ascii="Times New Roman" w:hAnsi="Times New Roman"/>
          <w:sz w:val="24"/>
          <w:szCs w:val="24"/>
        </w:rPr>
        <w:t xml:space="preserve"> Mszału Rzymskiego w danym kraju albo w przyszłości wraz z nowymi wydaniami tegoż Mszału, Konferencje Biskupów rozważyły czy nie ma potrzeby wprowadzenia sposobu przekazywania sobie znaku pokoju bardziej odpowiedniego danej epoce. Na przykład, w tych miejscach, gdzie używano zwyczajowych gestów i świeckich pozdrowień, po doświadczeniach tych lat, mogłyby one być zastąpione przez inne, bardziej odpowiednie gesty.</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c) W każdym wypadku, będzie niezbędne aby w momencie przekazywania znaku pokoju zostały definitywnie usunięte następujące nadużycia:</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lastRenderedPageBreak/>
        <w:t>- Wprowadzanie "śpiewu o pokój"  (</w:t>
      </w:r>
      <w:proofErr w:type="spellStart"/>
      <w:r w:rsidRPr="00FD1B70">
        <w:rPr>
          <w:rFonts w:ascii="Times New Roman" w:hAnsi="Times New Roman"/>
          <w:i/>
          <w:iCs/>
          <w:sz w:val="24"/>
          <w:szCs w:val="24"/>
        </w:rPr>
        <w:t>cantus</w:t>
      </w:r>
      <w:proofErr w:type="spellEnd"/>
      <w:r w:rsidRPr="00FD1B70">
        <w:rPr>
          <w:rFonts w:ascii="Times New Roman" w:hAnsi="Times New Roman"/>
          <w:i/>
          <w:iCs/>
          <w:sz w:val="24"/>
          <w:szCs w:val="24"/>
        </w:rPr>
        <w:t xml:space="preserve"> pro pace</w:t>
      </w:r>
      <w:r w:rsidRPr="00FD1B70">
        <w:rPr>
          <w:rFonts w:ascii="Times New Roman" w:hAnsi="Times New Roman"/>
          <w:sz w:val="24"/>
          <w:szCs w:val="24"/>
        </w:rPr>
        <w:t>), które nie istnieją w Rycie Rzymskim.</w:t>
      </w:r>
      <w:r w:rsidRPr="00FD1B70">
        <w:rPr>
          <w:rStyle w:val="Odwoanieprzypisudolnego"/>
          <w:sz w:val="24"/>
          <w:szCs w:val="24"/>
        </w:rPr>
        <w:footnoteReference w:id="9"/>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Przemieszczanie się wiernych z ich miejsc w celu przekazania sobie znaku pokoju.</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Oddalanie się kapłana od ołtarza aby przekazać znak pokoju niektórym wiernym.</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Aby w niektórych okolicznościach , jak Chrzest, Pierwsza Komunia św., Bierzmowanie, ślub, święcenia kapłańskie, profesja zakonna czy pogrzeb, przekazanie znaku pokoju nie było okazją do wyrażania gratulacji, życzeń czy kondolencji między obecnymi.</w:t>
      </w:r>
      <w:r w:rsidRPr="00FD1B70">
        <w:rPr>
          <w:rStyle w:val="Odwoanieprzypisudolnego"/>
          <w:sz w:val="24"/>
          <w:szCs w:val="24"/>
        </w:rPr>
        <w:footnoteReference w:id="10"/>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d) W ten sam sposób zaprasza się wszystkie Konferencje Biskupów do przygotowania katechez liturgicznych o znaczeniu obrzędu pokoju w liturgii rzymskiej i jego poprawnym wykonywaniu podczas celebracji Mszy św. W związku z tym Kongregacja Kultu Bożego i Dyscypliny Sakramentów dołącza do niniejszego Listu okólnego kierunki myślowe.</w:t>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 xml:space="preserve">7. Ścisły związek między </w:t>
      </w:r>
      <w:r w:rsidRPr="00FD1B70">
        <w:rPr>
          <w:rFonts w:ascii="Times New Roman" w:hAnsi="Times New Roman"/>
          <w:i/>
          <w:iCs/>
          <w:sz w:val="24"/>
          <w:szCs w:val="24"/>
        </w:rPr>
        <w:t xml:space="preserve">lex </w:t>
      </w:r>
      <w:proofErr w:type="spellStart"/>
      <w:r w:rsidRPr="00FD1B70">
        <w:rPr>
          <w:rFonts w:ascii="Times New Roman" w:hAnsi="Times New Roman"/>
          <w:i/>
          <w:iCs/>
          <w:sz w:val="24"/>
          <w:szCs w:val="24"/>
        </w:rPr>
        <w:t>orandi</w:t>
      </w:r>
      <w:proofErr w:type="spellEnd"/>
      <w:r w:rsidRPr="00FD1B70">
        <w:rPr>
          <w:rFonts w:ascii="Times New Roman" w:hAnsi="Times New Roman"/>
          <w:sz w:val="24"/>
          <w:szCs w:val="24"/>
        </w:rPr>
        <w:t xml:space="preserve"> i </w:t>
      </w:r>
      <w:r w:rsidRPr="00FD1B70">
        <w:rPr>
          <w:rFonts w:ascii="Times New Roman" w:hAnsi="Times New Roman"/>
          <w:i/>
          <w:iCs/>
          <w:sz w:val="24"/>
          <w:szCs w:val="24"/>
        </w:rPr>
        <w:t xml:space="preserve">lex </w:t>
      </w:r>
      <w:proofErr w:type="spellStart"/>
      <w:r w:rsidRPr="00FD1B70">
        <w:rPr>
          <w:rFonts w:ascii="Times New Roman" w:hAnsi="Times New Roman"/>
          <w:i/>
          <w:iCs/>
          <w:sz w:val="24"/>
          <w:szCs w:val="24"/>
        </w:rPr>
        <w:t>credendi</w:t>
      </w:r>
      <w:proofErr w:type="spellEnd"/>
      <w:r w:rsidRPr="00FD1B70">
        <w:rPr>
          <w:rFonts w:ascii="Times New Roman" w:hAnsi="Times New Roman"/>
          <w:sz w:val="24"/>
          <w:szCs w:val="24"/>
        </w:rPr>
        <w:t xml:space="preserve"> powinien oczywiście wypełniać się w </w:t>
      </w:r>
      <w:r w:rsidRPr="00FD1B70">
        <w:rPr>
          <w:rFonts w:ascii="Times New Roman" w:hAnsi="Times New Roman"/>
          <w:i/>
          <w:iCs/>
          <w:sz w:val="24"/>
          <w:szCs w:val="24"/>
        </w:rPr>
        <w:t xml:space="preserve">lex </w:t>
      </w:r>
      <w:proofErr w:type="spellStart"/>
      <w:r w:rsidRPr="00FD1B70">
        <w:rPr>
          <w:rFonts w:ascii="Times New Roman" w:hAnsi="Times New Roman"/>
          <w:i/>
          <w:iCs/>
          <w:sz w:val="24"/>
          <w:szCs w:val="24"/>
        </w:rPr>
        <w:t>vivendi</w:t>
      </w:r>
      <w:proofErr w:type="spellEnd"/>
      <w:r w:rsidRPr="00FD1B70">
        <w:rPr>
          <w:rFonts w:ascii="Times New Roman" w:hAnsi="Times New Roman"/>
          <w:sz w:val="24"/>
          <w:szCs w:val="24"/>
        </w:rPr>
        <w:t>. Uzyskanie dzisiaj stałego zadania katolików w budowaniu świata sprawiedliwszego  i pełnego pokoju, łączy się z głębszym zrozumieniem chrześcijańskiego znaczenia pokoju. Zależy to głównie od powagi z jaką nasze Kościoły lokalne przyjmują i proszą o dar pokoju oraz jak wyrażają go w celebracji eucharystycznej. Zachęcamy i zapraszamy do realizacji tego o czym była wyżej mowa, gdyż od tego zależy jakość naszego uczestnictwa w Eucharystii oraz skuteczność naszego włączenia się, zgodnie z tym co wyrażają błogosławieństwa o tych, którzy wprowadzają pokój.</w:t>
      </w:r>
      <w:r w:rsidRPr="00FD1B70">
        <w:rPr>
          <w:rStyle w:val="Odwoanieprzypisudolnego"/>
          <w:sz w:val="24"/>
          <w:szCs w:val="24"/>
        </w:rPr>
        <w:footnoteReference w:id="11"/>
      </w:r>
    </w:p>
    <w:p w:rsidR="00734DB1" w:rsidRPr="00FD1B70" w:rsidRDefault="00734DB1" w:rsidP="004B3560">
      <w:pPr>
        <w:pStyle w:val="Bezodstpw"/>
        <w:ind w:firstLine="709"/>
        <w:jc w:val="both"/>
        <w:rPr>
          <w:rFonts w:ascii="Times New Roman" w:hAnsi="Times New Roman"/>
          <w:sz w:val="24"/>
          <w:szCs w:val="24"/>
        </w:rPr>
      </w:pPr>
      <w:r w:rsidRPr="00FD1B70">
        <w:rPr>
          <w:rFonts w:ascii="Times New Roman" w:hAnsi="Times New Roman"/>
          <w:sz w:val="24"/>
          <w:szCs w:val="24"/>
        </w:rPr>
        <w:t>8. Na zakończenie tych rozważań zachęcamy więc Biskupów i pod ich kierunkiem prezbiterów, aby chcieli w ramach własnej formacji liturgicznej i duchowej oraz w stosownej katechezie przeznaczonej dla wiernych, rozważyć i pogłębić duchowe znaczenie obrzędu pokoju w celebracji Mszy św. Chrystus jest naszym pokojem,</w:t>
      </w:r>
      <w:r w:rsidRPr="00FD1B70">
        <w:rPr>
          <w:rStyle w:val="Odwoanieprzypisudolnego"/>
          <w:sz w:val="24"/>
          <w:szCs w:val="24"/>
        </w:rPr>
        <w:footnoteReference w:id="12"/>
      </w:r>
      <w:r w:rsidRPr="00FD1B70">
        <w:rPr>
          <w:rFonts w:ascii="Times New Roman" w:hAnsi="Times New Roman"/>
          <w:sz w:val="24"/>
          <w:szCs w:val="24"/>
        </w:rPr>
        <w:t xml:space="preserve"> tym boskim pokojem, który zapowiadali prorocy i aniołowie, i tym pokojem który to On przyniósł na świat w swoim misterium paschalnym. Ten pokój Chrystusa zmartwychwstałego jest przywoływany, ogłaszany i wylewany w celebracji również przez akt ludzki podniesiony do stanu świętości.</w:t>
      </w:r>
    </w:p>
    <w:p w:rsidR="00734DB1" w:rsidRPr="00FD1B70" w:rsidRDefault="00734DB1" w:rsidP="004B3560">
      <w:pPr>
        <w:pStyle w:val="Bezodstpw"/>
        <w:ind w:firstLine="709"/>
        <w:jc w:val="both"/>
        <w:rPr>
          <w:rFonts w:ascii="Times New Roman" w:hAnsi="Times New Roman"/>
          <w:i/>
          <w:iCs/>
          <w:sz w:val="24"/>
          <w:szCs w:val="24"/>
        </w:rPr>
      </w:pPr>
      <w:r w:rsidRPr="00FD1B70">
        <w:rPr>
          <w:rFonts w:ascii="Times New Roman" w:hAnsi="Times New Roman"/>
          <w:i/>
          <w:iCs/>
          <w:sz w:val="24"/>
          <w:szCs w:val="24"/>
        </w:rPr>
        <w:t>Ojciec Święty Franciszek, 7 czerwca 2014 r. zatwierdził i potwierdził to co zawarte zostało w niniejszym Liście okólnym przygotowanym przez Kongregację ds. Kultu Bożego i Dyscypliny Sakramentów, i jej zlecił publikację niniejszego listu.</w:t>
      </w:r>
    </w:p>
    <w:p w:rsidR="00734DB1" w:rsidRPr="00FD1B70" w:rsidRDefault="00734DB1" w:rsidP="004B3560">
      <w:pPr>
        <w:pStyle w:val="Bezodstpw"/>
        <w:ind w:firstLine="709"/>
        <w:jc w:val="both"/>
        <w:rPr>
          <w:rFonts w:ascii="Times New Roman" w:hAnsi="Times New Roman"/>
          <w:i/>
          <w:iCs/>
          <w:sz w:val="24"/>
          <w:szCs w:val="24"/>
        </w:rPr>
      </w:pPr>
      <w:r w:rsidRPr="00FD1B70">
        <w:rPr>
          <w:rFonts w:ascii="Times New Roman" w:hAnsi="Times New Roman"/>
          <w:i/>
          <w:iCs/>
          <w:sz w:val="24"/>
          <w:szCs w:val="24"/>
        </w:rPr>
        <w:t>Z siedziby Kongregacji ds. Kultu Bożego i Dyscypliny Sakramentów, dnia 8 czerwca 2014 r. , w Uroczystość Zesłania Ducha Świętego</w:t>
      </w:r>
    </w:p>
    <w:p w:rsidR="004B3560" w:rsidRDefault="004B3560" w:rsidP="004B3560">
      <w:pPr>
        <w:pStyle w:val="Bezodstpw"/>
        <w:ind w:firstLine="709"/>
        <w:jc w:val="both"/>
        <w:rPr>
          <w:rFonts w:ascii="Times New Roman" w:hAnsi="Times New Roman"/>
          <w:sz w:val="24"/>
          <w:szCs w:val="24"/>
        </w:rPr>
      </w:pPr>
    </w:p>
    <w:p w:rsidR="004B3560" w:rsidRPr="004B3560" w:rsidRDefault="004B3560" w:rsidP="00FD1334">
      <w:pPr>
        <w:pStyle w:val="Bezodstpw"/>
        <w:ind w:left="4248" w:firstLine="709"/>
        <w:jc w:val="both"/>
        <w:rPr>
          <w:rFonts w:ascii="Times New Roman" w:hAnsi="Times New Roman"/>
          <w:i/>
          <w:sz w:val="24"/>
          <w:szCs w:val="24"/>
        </w:rPr>
      </w:pPr>
      <w:r w:rsidRPr="00741877">
        <w:rPr>
          <w:rFonts w:ascii="Times New Roman" w:hAnsi="Times New Roman"/>
          <w:i/>
          <w:sz w:val="24"/>
          <w:szCs w:val="24"/>
        </w:rPr>
        <w:t xml:space="preserve">Kard. </w:t>
      </w:r>
      <w:r w:rsidRPr="004B3560">
        <w:rPr>
          <w:rFonts w:ascii="Times New Roman" w:hAnsi="Times New Roman"/>
          <w:i/>
          <w:sz w:val="24"/>
          <w:szCs w:val="24"/>
        </w:rPr>
        <w:t>A</w:t>
      </w:r>
      <w:r w:rsidR="00734DB1" w:rsidRPr="004B3560">
        <w:rPr>
          <w:rFonts w:ascii="Times New Roman" w:hAnsi="Times New Roman"/>
          <w:i/>
          <w:sz w:val="24"/>
          <w:szCs w:val="24"/>
        </w:rPr>
        <w:t xml:space="preserve">ntonio </w:t>
      </w:r>
      <w:proofErr w:type="spellStart"/>
      <w:r w:rsidR="00734DB1" w:rsidRPr="004B3560">
        <w:rPr>
          <w:rFonts w:ascii="Times New Roman" w:hAnsi="Times New Roman"/>
          <w:i/>
          <w:sz w:val="24"/>
          <w:szCs w:val="24"/>
        </w:rPr>
        <w:t>Cañizares</w:t>
      </w:r>
      <w:proofErr w:type="spellEnd"/>
      <w:r w:rsidR="00734DB1" w:rsidRPr="004B3560">
        <w:rPr>
          <w:rFonts w:ascii="Times New Roman" w:hAnsi="Times New Roman"/>
          <w:i/>
          <w:sz w:val="24"/>
          <w:szCs w:val="24"/>
        </w:rPr>
        <w:t xml:space="preserve"> </w:t>
      </w:r>
      <w:proofErr w:type="spellStart"/>
      <w:r w:rsidR="00734DB1" w:rsidRPr="004B3560">
        <w:rPr>
          <w:rFonts w:ascii="Times New Roman" w:hAnsi="Times New Roman"/>
          <w:i/>
          <w:sz w:val="24"/>
          <w:szCs w:val="24"/>
        </w:rPr>
        <w:t>Llovera</w:t>
      </w:r>
      <w:proofErr w:type="spellEnd"/>
      <w:r w:rsidRPr="004B3560">
        <w:rPr>
          <w:rFonts w:ascii="Times New Roman" w:hAnsi="Times New Roman"/>
          <w:i/>
          <w:sz w:val="24"/>
          <w:szCs w:val="24"/>
        </w:rPr>
        <w:t xml:space="preserve">            </w:t>
      </w:r>
    </w:p>
    <w:p w:rsidR="00734DB1" w:rsidRPr="004B3560" w:rsidRDefault="004B3560" w:rsidP="00FD1334">
      <w:pPr>
        <w:pStyle w:val="Bezodstpw"/>
        <w:ind w:left="4248" w:firstLine="709"/>
        <w:jc w:val="both"/>
        <w:rPr>
          <w:rFonts w:ascii="Times New Roman" w:hAnsi="Times New Roman"/>
          <w:i/>
          <w:sz w:val="24"/>
          <w:szCs w:val="24"/>
        </w:rPr>
      </w:pPr>
      <w:r w:rsidRPr="004B3560">
        <w:rPr>
          <w:rFonts w:ascii="Times New Roman" w:hAnsi="Times New Roman"/>
          <w:i/>
          <w:sz w:val="24"/>
          <w:szCs w:val="24"/>
        </w:rPr>
        <w:t xml:space="preserve">               </w:t>
      </w:r>
      <w:r w:rsidR="00FD1334">
        <w:rPr>
          <w:rFonts w:ascii="Times New Roman" w:hAnsi="Times New Roman"/>
          <w:i/>
          <w:sz w:val="24"/>
          <w:szCs w:val="24"/>
        </w:rPr>
        <w:t xml:space="preserve">   </w:t>
      </w:r>
      <w:r w:rsidRPr="004B3560">
        <w:rPr>
          <w:rFonts w:ascii="Times New Roman" w:hAnsi="Times New Roman"/>
          <w:i/>
          <w:sz w:val="24"/>
          <w:szCs w:val="24"/>
        </w:rPr>
        <w:t xml:space="preserve">  </w:t>
      </w:r>
      <w:r w:rsidR="00734DB1" w:rsidRPr="004B3560">
        <w:rPr>
          <w:rFonts w:ascii="Times New Roman" w:hAnsi="Times New Roman"/>
          <w:i/>
          <w:sz w:val="24"/>
          <w:szCs w:val="24"/>
        </w:rPr>
        <w:t>Prefekt</w:t>
      </w:r>
    </w:p>
    <w:p w:rsidR="004B3560" w:rsidRPr="004B3560" w:rsidRDefault="00734DB1" w:rsidP="004B3560">
      <w:pPr>
        <w:pStyle w:val="Bezodstpw"/>
        <w:ind w:firstLine="709"/>
        <w:jc w:val="both"/>
        <w:rPr>
          <w:rFonts w:ascii="Times New Roman" w:hAnsi="Times New Roman"/>
          <w:i/>
          <w:sz w:val="24"/>
          <w:szCs w:val="24"/>
        </w:rPr>
      </w:pPr>
      <w:r w:rsidRPr="004B3560">
        <w:rPr>
          <w:rFonts w:ascii="Times New Roman" w:hAnsi="Times New Roman"/>
          <w:i/>
          <w:sz w:val="24"/>
          <w:szCs w:val="24"/>
        </w:rPr>
        <w:tab/>
        <w:t xml:space="preserve">   </w:t>
      </w:r>
      <w:r w:rsidR="004B3560" w:rsidRPr="004B3560">
        <w:rPr>
          <w:rFonts w:ascii="Times New Roman" w:hAnsi="Times New Roman"/>
          <w:i/>
          <w:sz w:val="24"/>
          <w:szCs w:val="24"/>
        </w:rPr>
        <w:t xml:space="preserve">  </w:t>
      </w:r>
    </w:p>
    <w:p w:rsidR="00734DB1" w:rsidRPr="004B3560" w:rsidRDefault="004B3560" w:rsidP="00FD1334">
      <w:pPr>
        <w:pStyle w:val="Bezodstpw"/>
        <w:ind w:left="708" w:firstLine="709"/>
        <w:jc w:val="both"/>
        <w:rPr>
          <w:rFonts w:ascii="Times New Roman" w:hAnsi="Times New Roman"/>
          <w:i/>
          <w:sz w:val="24"/>
          <w:szCs w:val="24"/>
        </w:rPr>
      </w:pPr>
      <w:r w:rsidRPr="004B3560">
        <w:rPr>
          <w:rFonts w:ascii="Times New Roman" w:hAnsi="Times New Roman"/>
          <w:i/>
          <w:sz w:val="24"/>
          <w:szCs w:val="24"/>
        </w:rPr>
        <w:t xml:space="preserve">  Bp</w:t>
      </w:r>
      <w:r w:rsidR="00734DB1" w:rsidRPr="004B3560">
        <w:rPr>
          <w:rFonts w:ascii="Times New Roman" w:hAnsi="Times New Roman"/>
          <w:i/>
          <w:sz w:val="24"/>
          <w:szCs w:val="24"/>
        </w:rPr>
        <w:t xml:space="preserve"> Arthur Roche</w:t>
      </w:r>
    </w:p>
    <w:p w:rsidR="00734DB1" w:rsidRPr="004B3560" w:rsidRDefault="00734DB1" w:rsidP="00FD1334">
      <w:pPr>
        <w:pStyle w:val="Bezodstpw"/>
        <w:ind w:left="708" w:firstLine="709"/>
        <w:jc w:val="both"/>
        <w:rPr>
          <w:rFonts w:ascii="Times New Roman" w:hAnsi="Times New Roman"/>
          <w:i/>
          <w:sz w:val="24"/>
          <w:szCs w:val="24"/>
        </w:rPr>
      </w:pPr>
      <w:r w:rsidRPr="004B3560">
        <w:rPr>
          <w:rFonts w:ascii="Times New Roman" w:hAnsi="Times New Roman"/>
          <w:i/>
          <w:sz w:val="24"/>
          <w:szCs w:val="24"/>
        </w:rPr>
        <w:t>Arcybiskup Sekretarz</w:t>
      </w:r>
    </w:p>
    <w:p w:rsidR="00734DB1" w:rsidRPr="00FD1B70" w:rsidRDefault="00734DB1" w:rsidP="00FD1334">
      <w:pPr>
        <w:pStyle w:val="Bezodstpw"/>
        <w:ind w:left="708"/>
        <w:jc w:val="both"/>
        <w:rPr>
          <w:rFonts w:ascii="Times New Roman" w:hAnsi="Times New Roman"/>
          <w:sz w:val="24"/>
          <w:szCs w:val="24"/>
        </w:rPr>
      </w:pPr>
    </w:p>
    <w:p w:rsidR="00734DB1" w:rsidRPr="00FD1B70" w:rsidRDefault="00734DB1" w:rsidP="00FD1B70">
      <w:pPr>
        <w:pStyle w:val="Bezodstpw"/>
        <w:jc w:val="both"/>
        <w:rPr>
          <w:rFonts w:ascii="Times New Roman" w:hAnsi="Times New Roman"/>
          <w:sz w:val="24"/>
          <w:szCs w:val="24"/>
        </w:rPr>
      </w:pPr>
    </w:p>
    <w:p w:rsidR="00432108" w:rsidRDefault="00432108" w:rsidP="004B3560">
      <w:pPr>
        <w:pStyle w:val="Bezodstpw"/>
        <w:ind w:firstLine="709"/>
        <w:jc w:val="center"/>
        <w:rPr>
          <w:rFonts w:ascii="Times New Roman" w:hAnsi="Times New Roman"/>
          <w:sz w:val="24"/>
          <w:szCs w:val="24"/>
        </w:rPr>
      </w:pPr>
    </w:p>
    <w:p w:rsidR="00FD1B70" w:rsidRPr="00FD1B70" w:rsidRDefault="004B3560" w:rsidP="004B3560">
      <w:pPr>
        <w:pStyle w:val="Bezodstpw"/>
        <w:ind w:firstLine="709"/>
        <w:jc w:val="center"/>
        <w:rPr>
          <w:rFonts w:ascii="Times New Roman" w:hAnsi="Times New Roman"/>
          <w:sz w:val="24"/>
          <w:szCs w:val="24"/>
        </w:rPr>
      </w:pPr>
      <w:bookmarkStart w:id="0" w:name="_GoBack"/>
      <w:bookmarkEnd w:id="0"/>
      <w:r w:rsidRPr="00FD1B70">
        <w:rPr>
          <w:rFonts w:ascii="Times New Roman" w:hAnsi="Times New Roman"/>
          <w:sz w:val="24"/>
          <w:szCs w:val="24"/>
        </w:rPr>
        <w:lastRenderedPageBreak/>
        <w:t>DEKRET</w:t>
      </w:r>
    </w:p>
    <w:p w:rsidR="00FD1B70" w:rsidRPr="00FD1B70" w:rsidRDefault="004B3560" w:rsidP="004B3560">
      <w:pPr>
        <w:pStyle w:val="Bezodstpw"/>
        <w:ind w:firstLine="709"/>
        <w:jc w:val="center"/>
        <w:rPr>
          <w:rFonts w:ascii="Times New Roman" w:hAnsi="Times New Roman"/>
          <w:sz w:val="24"/>
          <w:szCs w:val="24"/>
        </w:rPr>
      </w:pPr>
      <w:r w:rsidRPr="00FD1B70">
        <w:rPr>
          <w:rFonts w:ascii="Times New Roman" w:hAnsi="Times New Roman"/>
          <w:sz w:val="24"/>
          <w:szCs w:val="24"/>
        </w:rPr>
        <w:t>POWOŁUJĄCY DIECEZJALNĄ RADĘ KATECHETYCZNĄ</w:t>
      </w:r>
    </w:p>
    <w:p w:rsidR="00FD1B70" w:rsidRPr="00FD1B70" w:rsidRDefault="00FD1B70" w:rsidP="004B3560">
      <w:pPr>
        <w:pStyle w:val="Bezodstpw"/>
        <w:ind w:firstLine="709"/>
        <w:jc w:val="center"/>
        <w:rPr>
          <w:rFonts w:ascii="Times New Roman" w:hAnsi="Times New Roman"/>
          <w:sz w:val="24"/>
          <w:szCs w:val="24"/>
        </w:rPr>
      </w:pPr>
    </w:p>
    <w:p w:rsidR="00FD1B70" w:rsidRPr="00FD1B70" w:rsidRDefault="00FD1B70" w:rsidP="004B3560">
      <w:pPr>
        <w:pStyle w:val="Bezodstpw"/>
        <w:ind w:firstLine="709"/>
        <w:jc w:val="both"/>
        <w:rPr>
          <w:rFonts w:ascii="Times New Roman" w:hAnsi="Times New Roman"/>
          <w:sz w:val="24"/>
          <w:szCs w:val="24"/>
        </w:rPr>
      </w:pPr>
      <w:r w:rsidRPr="00FD1B70">
        <w:rPr>
          <w:rFonts w:ascii="Times New Roman" w:hAnsi="Times New Roman"/>
          <w:sz w:val="24"/>
          <w:szCs w:val="24"/>
        </w:rPr>
        <w:t>Mając na uwadze zasady zawarte w numerze 138 „Dyrektorium Katechetycznego Kościoła katolickiego w Polsce’ z dnia 20 czerwca 2001 r., niniejszym powołuję na okres 5 lat Diecezjalną Radę Katechetyczną</w:t>
      </w:r>
      <w:r w:rsidR="004B3560">
        <w:rPr>
          <w:rFonts w:ascii="Times New Roman" w:hAnsi="Times New Roman"/>
          <w:sz w:val="24"/>
          <w:szCs w:val="24"/>
        </w:rPr>
        <w:t xml:space="preserve"> </w:t>
      </w:r>
      <w:r w:rsidRPr="00FD1B70">
        <w:rPr>
          <w:rFonts w:ascii="Times New Roman" w:hAnsi="Times New Roman"/>
          <w:sz w:val="24"/>
          <w:szCs w:val="24"/>
        </w:rPr>
        <w:t>w następującym składzie:</w:t>
      </w:r>
    </w:p>
    <w:p w:rsidR="00FD1B70" w:rsidRPr="00FD1B70" w:rsidRDefault="00FD1B70" w:rsidP="004B3560">
      <w:pPr>
        <w:pStyle w:val="Bezodstpw"/>
        <w:ind w:firstLine="709"/>
        <w:jc w:val="both"/>
        <w:rPr>
          <w:rFonts w:ascii="Times New Roman" w:hAnsi="Times New Roman"/>
          <w:sz w:val="24"/>
          <w:szCs w:val="24"/>
        </w:rPr>
      </w:pP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kan. dr Andrzej Krasiński – przewodniczący</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dr Rafał Bednarczyk</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 xml:space="preserve">mgr Ewa </w:t>
      </w:r>
      <w:proofErr w:type="spellStart"/>
      <w:r w:rsidRPr="00FD1B70">
        <w:rPr>
          <w:rFonts w:ascii="Times New Roman" w:hAnsi="Times New Roman"/>
          <w:sz w:val="24"/>
          <w:szCs w:val="24"/>
        </w:rPr>
        <w:t>Bembenista</w:t>
      </w:r>
      <w:proofErr w:type="spellEnd"/>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mgr Elżbieta Brzeska-Walczak</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s. mgr Dominika Dudzik</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prał. mgr Eugeniusz Graczyk</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mgr Iwona Kamińska</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kan. dr Ryszard Kamiński</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mgr Łukasz Kubisiak</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mgr Zbigniew Olszewski</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mgr Marzena Sadowska</w:t>
      </w:r>
    </w:p>
    <w:p w:rsidR="00FD1B70" w:rsidRPr="00FD1B70" w:rsidRDefault="00FD1B70" w:rsidP="00737802">
      <w:pPr>
        <w:pStyle w:val="Bezodstpw"/>
        <w:numPr>
          <w:ilvl w:val="0"/>
          <w:numId w:val="2"/>
        </w:numPr>
        <w:jc w:val="both"/>
        <w:rPr>
          <w:rFonts w:ascii="Times New Roman" w:hAnsi="Times New Roman"/>
          <w:sz w:val="24"/>
          <w:szCs w:val="24"/>
        </w:rPr>
      </w:pPr>
      <w:r w:rsidRPr="00FD1B70">
        <w:rPr>
          <w:rFonts w:ascii="Times New Roman" w:hAnsi="Times New Roman"/>
          <w:sz w:val="24"/>
          <w:szCs w:val="24"/>
        </w:rPr>
        <w:t>ks. dr Marek Wilczewski</w:t>
      </w:r>
    </w:p>
    <w:p w:rsidR="00FD1B70" w:rsidRPr="00FD1B70" w:rsidRDefault="00FD1B70" w:rsidP="004B3560">
      <w:pPr>
        <w:pStyle w:val="Bezodstpw"/>
        <w:ind w:firstLine="709"/>
        <w:jc w:val="both"/>
        <w:rPr>
          <w:rFonts w:ascii="Times New Roman" w:hAnsi="Times New Roman"/>
          <w:sz w:val="24"/>
          <w:szCs w:val="24"/>
        </w:rPr>
      </w:pPr>
    </w:p>
    <w:p w:rsidR="00FD1B70" w:rsidRPr="00FD1B70" w:rsidRDefault="00FD1B70" w:rsidP="004B3560">
      <w:pPr>
        <w:pStyle w:val="Bezodstpw"/>
        <w:ind w:firstLine="709"/>
        <w:jc w:val="both"/>
        <w:rPr>
          <w:rFonts w:ascii="Times New Roman" w:hAnsi="Times New Roman"/>
          <w:sz w:val="24"/>
          <w:szCs w:val="24"/>
        </w:rPr>
      </w:pPr>
      <w:r w:rsidRPr="00FD1B70">
        <w:rPr>
          <w:rFonts w:ascii="Times New Roman" w:hAnsi="Times New Roman"/>
          <w:sz w:val="24"/>
          <w:szCs w:val="24"/>
        </w:rPr>
        <w:t xml:space="preserve">Zadaniem Diecezjalnej Rady Katechetycznej będzie opiniowanie programów </w:t>
      </w:r>
      <w:r w:rsidR="004B3560">
        <w:rPr>
          <w:rFonts w:ascii="Times New Roman" w:hAnsi="Times New Roman"/>
          <w:sz w:val="24"/>
          <w:szCs w:val="24"/>
        </w:rPr>
        <w:br/>
      </w:r>
      <w:r w:rsidRPr="00FD1B70">
        <w:rPr>
          <w:rFonts w:ascii="Times New Roman" w:hAnsi="Times New Roman"/>
          <w:sz w:val="24"/>
          <w:szCs w:val="24"/>
        </w:rPr>
        <w:t>i podręczników katechetycznych, koordynacja formacji katechetów, wspieranie inicjatyw katechetycznych w diecezji, wypełnianie zadań nałożonych przez ustawy diecezjalne, wykonywanie innych zadań zleconych przez Biskupa Płockiego.</w:t>
      </w:r>
    </w:p>
    <w:p w:rsidR="00FD1B70" w:rsidRPr="00FD1B70" w:rsidRDefault="00FD1B70" w:rsidP="004B3560">
      <w:pPr>
        <w:pStyle w:val="Bezodstpw"/>
        <w:ind w:firstLine="709"/>
        <w:jc w:val="both"/>
        <w:rPr>
          <w:rFonts w:ascii="Times New Roman" w:hAnsi="Times New Roman"/>
          <w:sz w:val="24"/>
          <w:szCs w:val="24"/>
        </w:rPr>
      </w:pPr>
      <w:r w:rsidRPr="00FD1B70">
        <w:rPr>
          <w:rFonts w:ascii="Times New Roman" w:hAnsi="Times New Roman"/>
          <w:sz w:val="24"/>
          <w:szCs w:val="24"/>
        </w:rPr>
        <w:t xml:space="preserve">Członkom Rady na trud realizacji stojących przed </w:t>
      </w:r>
      <w:r w:rsidR="00737802">
        <w:rPr>
          <w:rFonts w:ascii="Times New Roman" w:hAnsi="Times New Roman"/>
          <w:sz w:val="24"/>
          <w:szCs w:val="24"/>
        </w:rPr>
        <w:t xml:space="preserve">nią zadań </w:t>
      </w:r>
      <w:r w:rsidR="00737802">
        <w:rPr>
          <w:rFonts w:ascii="Times New Roman" w:hAnsi="Times New Roman"/>
          <w:sz w:val="24"/>
          <w:szCs w:val="24"/>
        </w:rPr>
        <w:br/>
        <w:t>z serca błogosławię.</w:t>
      </w:r>
    </w:p>
    <w:p w:rsidR="00737802" w:rsidRDefault="00737802" w:rsidP="004B3560">
      <w:pPr>
        <w:pStyle w:val="Bezodstpw"/>
        <w:ind w:firstLine="709"/>
        <w:jc w:val="both"/>
        <w:rPr>
          <w:rFonts w:ascii="Times New Roman" w:hAnsi="Times New Roman"/>
          <w:sz w:val="24"/>
          <w:szCs w:val="24"/>
        </w:rPr>
      </w:pPr>
    </w:p>
    <w:p w:rsidR="004B3560" w:rsidRPr="00FD1B70" w:rsidRDefault="004B3560" w:rsidP="004B3560">
      <w:pPr>
        <w:pStyle w:val="Bezodstpw"/>
        <w:ind w:firstLine="709"/>
        <w:jc w:val="both"/>
        <w:rPr>
          <w:rFonts w:ascii="Times New Roman" w:hAnsi="Times New Roman"/>
          <w:sz w:val="24"/>
          <w:szCs w:val="24"/>
        </w:rPr>
      </w:pPr>
      <w:r w:rsidRPr="00FD1B70">
        <w:rPr>
          <w:rFonts w:ascii="Times New Roman" w:hAnsi="Times New Roman"/>
          <w:sz w:val="24"/>
          <w:szCs w:val="24"/>
        </w:rPr>
        <w:t>Nr 1973/2014</w:t>
      </w:r>
    </w:p>
    <w:p w:rsidR="004B3560" w:rsidRDefault="004B3560" w:rsidP="004B3560">
      <w:pPr>
        <w:pStyle w:val="Bezodstpw"/>
        <w:ind w:firstLine="709"/>
        <w:jc w:val="both"/>
        <w:rPr>
          <w:rFonts w:ascii="Times New Roman" w:hAnsi="Times New Roman"/>
          <w:sz w:val="24"/>
          <w:szCs w:val="24"/>
        </w:rPr>
      </w:pPr>
      <w:r w:rsidRPr="00FD1B70">
        <w:rPr>
          <w:rFonts w:ascii="Times New Roman" w:hAnsi="Times New Roman"/>
          <w:sz w:val="24"/>
          <w:szCs w:val="24"/>
        </w:rPr>
        <w:t>Płock, dnia 1 października 2014 r.</w:t>
      </w:r>
    </w:p>
    <w:p w:rsidR="008A14AA" w:rsidRDefault="008A14AA" w:rsidP="004B3560">
      <w:pPr>
        <w:pStyle w:val="Bezodstpw"/>
        <w:ind w:left="6372" w:firstLine="709"/>
        <w:jc w:val="both"/>
        <w:rPr>
          <w:rFonts w:ascii="Times New Roman" w:hAnsi="Times New Roman"/>
          <w:i/>
          <w:sz w:val="24"/>
          <w:szCs w:val="24"/>
        </w:rPr>
      </w:pPr>
    </w:p>
    <w:p w:rsidR="004B3560" w:rsidRDefault="004B3560" w:rsidP="004B3560">
      <w:pPr>
        <w:pStyle w:val="Bezodstpw"/>
        <w:ind w:left="6372" w:firstLine="709"/>
        <w:jc w:val="both"/>
        <w:rPr>
          <w:rFonts w:ascii="Times New Roman" w:hAnsi="Times New Roman"/>
          <w:i/>
          <w:sz w:val="24"/>
          <w:szCs w:val="24"/>
        </w:rPr>
      </w:pPr>
      <w:r>
        <w:rPr>
          <w:rFonts w:ascii="Times New Roman" w:hAnsi="Times New Roman"/>
          <w:i/>
          <w:sz w:val="24"/>
          <w:szCs w:val="24"/>
        </w:rPr>
        <w:t>† Piotr Libera</w:t>
      </w:r>
    </w:p>
    <w:p w:rsidR="004B3560" w:rsidRDefault="004B3560" w:rsidP="004B3560">
      <w:pPr>
        <w:pStyle w:val="Bezodstpw"/>
        <w:ind w:left="6372" w:firstLine="709"/>
        <w:jc w:val="both"/>
        <w:rPr>
          <w:rFonts w:ascii="Times New Roman" w:hAnsi="Times New Roman"/>
          <w:i/>
          <w:sz w:val="24"/>
          <w:szCs w:val="24"/>
        </w:rPr>
      </w:pPr>
      <w:r>
        <w:rPr>
          <w:rFonts w:ascii="Times New Roman" w:hAnsi="Times New Roman"/>
          <w:i/>
          <w:sz w:val="24"/>
          <w:szCs w:val="24"/>
        </w:rPr>
        <w:t xml:space="preserve"> Biskup Płocki</w:t>
      </w:r>
    </w:p>
    <w:p w:rsidR="004B3560" w:rsidRDefault="004B3560" w:rsidP="004B3560">
      <w:pPr>
        <w:pStyle w:val="Bezodstpw"/>
        <w:ind w:firstLine="709"/>
        <w:jc w:val="both"/>
        <w:rPr>
          <w:rFonts w:ascii="Times New Roman" w:hAnsi="Times New Roman"/>
          <w:i/>
          <w:sz w:val="24"/>
          <w:szCs w:val="24"/>
        </w:rPr>
      </w:pPr>
      <w:r>
        <w:rPr>
          <w:rFonts w:ascii="Times New Roman" w:hAnsi="Times New Roman"/>
          <w:i/>
          <w:sz w:val="24"/>
          <w:szCs w:val="24"/>
        </w:rPr>
        <w:t>Ks. Dariusz Rogowski</w:t>
      </w:r>
    </w:p>
    <w:p w:rsidR="004B3560" w:rsidRPr="004B3560" w:rsidRDefault="004B3560" w:rsidP="004B3560">
      <w:pPr>
        <w:pStyle w:val="Bezodstpw"/>
        <w:ind w:firstLine="709"/>
        <w:jc w:val="both"/>
        <w:rPr>
          <w:rFonts w:ascii="Times New Roman" w:hAnsi="Times New Roman"/>
          <w:i/>
          <w:sz w:val="24"/>
          <w:szCs w:val="24"/>
        </w:rPr>
      </w:pPr>
      <w:r>
        <w:rPr>
          <w:rFonts w:ascii="Times New Roman" w:hAnsi="Times New Roman"/>
          <w:i/>
          <w:sz w:val="24"/>
          <w:szCs w:val="24"/>
        </w:rPr>
        <w:t xml:space="preserve">         Notariusz</w:t>
      </w:r>
    </w:p>
    <w:p w:rsidR="004B3560" w:rsidRDefault="004B3560" w:rsidP="008A14AA">
      <w:pPr>
        <w:pStyle w:val="Bezodstpw"/>
        <w:ind w:firstLine="709"/>
        <w:jc w:val="both"/>
        <w:rPr>
          <w:rFonts w:ascii="Times New Roman" w:hAnsi="Times New Roman"/>
          <w:sz w:val="24"/>
          <w:szCs w:val="24"/>
        </w:rPr>
      </w:pPr>
    </w:p>
    <w:p w:rsidR="00692CBD" w:rsidRDefault="008A14AA" w:rsidP="008A14AA">
      <w:pPr>
        <w:pStyle w:val="Bezodstpw"/>
        <w:ind w:firstLine="709"/>
        <w:jc w:val="center"/>
        <w:rPr>
          <w:rFonts w:ascii="Times New Roman" w:hAnsi="Times New Roman"/>
          <w:sz w:val="24"/>
          <w:szCs w:val="24"/>
        </w:rPr>
      </w:pPr>
      <w:r>
        <w:rPr>
          <w:rFonts w:ascii="Times New Roman" w:hAnsi="Times New Roman"/>
          <w:sz w:val="24"/>
          <w:szCs w:val="24"/>
        </w:rPr>
        <w:t>DEKRET</w:t>
      </w:r>
      <w:r w:rsidR="00990FB7">
        <w:rPr>
          <w:rFonts w:ascii="Times New Roman" w:hAnsi="Times New Roman"/>
          <w:sz w:val="24"/>
          <w:szCs w:val="24"/>
        </w:rPr>
        <w:t xml:space="preserve"> </w:t>
      </w:r>
    </w:p>
    <w:p w:rsidR="008A14AA" w:rsidRPr="00FD1B70" w:rsidRDefault="008A14AA" w:rsidP="008A14AA">
      <w:pPr>
        <w:pStyle w:val="Bezodstpw"/>
        <w:ind w:firstLine="709"/>
        <w:jc w:val="both"/>
        <w:rPr>
          <w:rFonts w:ascii="Times New Roman" w:hAnsi="Times New Roman"/>
          <w:sz w:val="24"/>
          <w:szCs w:val="24"/>
        </w:rPr>
      </w:pPr>
    </w:p>
    <w:p w:rsidR="00692CBD" w:rsidRPr="00FD1B70" w:rsidRDefault="00692CBD" w:rsidP="008A14AA">
      <w:pPr>
        <w:pStyle w:val="Bezodstpw"/>
        <w:ind w:firstLine="709"/>
        <w:jc w:val="both"/>
        <w:rPr>
          <w:rFonts w:ascii="Times New Roman" w:hAnsi="Times New Roman"/>
          <w:sz w:val="24"/>
          <w:szCs w:val="24"/>
        </w:rPr>
      </w:pPr>
      <w:r w:rsidRPr="00FD1B70">
        <w:rPr>
          <w:rFonts w:ascii="Times New Roman" w:hAnsi="Times New Roman"/>
          <w:sz w:val="24"/>
          <w:szCs w:val="24"/>
        </w:rPr>
        <w:t>W myśl kan. 1223 KPK, zezwalam na utworzenie kaplicy</w:t>
      </w:r>
      <w:r w:rsidR="008A14AA">
        <w:rPr>
          <w:rFonts w:ascii="Times New Roman" w:hAnsi="Times New Roman"/>
          <w:sz w:val="24"/>
          <w:szCs w:val="24"/>
        </w:rPr>
        <w:t xml:space="preserve"> </w:t>
      </w:r>
      <w:r w:rsidRPr="00FD1B70">
        <w:rPr>
          <w:rFonts w:ascii="Times New Roman" w:hAnsi="Times New Roman"/>
          <w:sz w:val="24"/>
          <w:szCs w:val="24"/>
        </w:rPr>
        <w:t xml:space="preserve">w Mazowieckim Porcie Lotniczym Warszawa </w:t>
      </w:r>
      <w:r w:rsidR="00990FB7">
        <w:rPr>
          <w:rFonts w:ascii="Times New Roman" w:hAnsi="Times New Roman"/>
          <w:sz w:val="24"/>
          <w:szCs w:val="24"/>
        </w:rPr>
        <w:t>-</w:t>
      </w:r>
      <w:r w:rsidRPr="00FD1B70">
        <w:rPr>
          <w:rFonts w:ascii="Times New Roman" w:hAnsi="Times New Roman"/>
          <w:sz w:val="24"/>
          <w:szCs w:val="24"/>
        </w:rPr>
        <w:t xml:space="preserve"> Modlin, przy</w:t>
      </w:r>
      <w:r w:rsidR="008A14AA">
        <w:rPr>
          <w:rFonts w:ascii="Times New Roman" w:hAnsi="Times New Roman"/>
          <w:sz w:val="24"/>
          <w:szCs w:val="24"/>
        </w:rPr>
        <w:t xml:space="preserve"> </w:t>
      </w:r>
      <w:r w:rsidR="00737802">
        <w:rPr>
          <w:rFonts w:ascii="Times New Roman" w:hAnsi="Times New Roman"/>
          <w:sz w:val="24"/>
          <w:szCs w:val="24"/>
        </w:rPr>
        <w:t xml:space="preserve">ul. Gen. Wiktora </w:t>
      </w:r>
      <w:proofErr w:type="spellStart"/>
      <w:r w:rsidR="00737802">
        <w:rPr>
          <w:rFonts w:ascii="Times New Roman" w:hAnsi="Times New Roman"/>
          <w:sz w:val="24"/>
          <w:szCs w:val="24"/>
        </w:rPr>
        <w:t>Thommee</w:t>
      </w:r>
      <w:proofErr w:type="spellEnd"/>
      <w:r w:rsidR="00737802">
        <w:rPr>
          <w:rFonts w:ascii="Times New Roman" w:hAnsi="Times New Roman"/>
          <w:sz w:val="24"/>
          <w:szCs w:val="24"/>
        </w:rPr>
        <w:t xml:space="preserve"> 1</w:t>
      </w:r>
      <w:r w:rsidRPr="00FD1B70">
        <w:rPr>
          <w:rFonts w:ascii="Times New Roman" w:hAnsi="Times New Roman"/>
          <w:sz w:val="24"/>
          <w:szCs w:val="24"/>
        </w:rPr>
        <w:t>A w Nowym Dworze Mazowieckim</w:t>
      </w:r>
      <w:r w:rsidR="008A14AA">
        <w:rPr>
          <w:rFonts w:ascii="Times New Roman" w:hAnsi="Times New Roman"/>
          <w:sz w:val="24"/>
          <w:szCs w:val="24"/>
        </w:rPr>
        <w:t xml:space="preserve"> </w:t>
      </w:r>
      <w:r w:rsidRPr="00FD1B70">
        <w:rPr>
          <w:rFonts w:ascii="Times New Roman" w:hAnsi="Times New Roman"/>
          <w:sz w:val="24"/>
          <w:szCs w:val="24"/>
        </w:rPr>
        <w:t>(parafia pw. św. Barbary Nowy Dwór Mazowiecki).</w:t>
      </w:r>
    </w:p>
    <w:p w:rsidR="00692CBD" w:rsidRPr="00FD1B70" w:rsidRDefault="00692CBD" w:rsidP="008A14AA">
      <w:pPr>
        <w:pStyle w:val="Bezodstpw"/>
        <w:ind w:firstLine="709"/>
        <w:jc w:val="both"/>
        <w:rPr>
          <w:rFonts w:ascii="Times New Roman" w:hAnsi="Times New Roman"/>
          <w:sz w:val="24"/>
          <w:szCs w:val="24"/>
        </w:rPr>
      </w:pPr>
      <w:r w:rsidRPr="00FD1B70">
        <w:rPr>
          <w:rFonts w:ascii="Times New Roman" w:hAnsi="Times New Roman"/>
          <w:sz w:val="24"/>
          <w:szCs w:val="24"/>
        </w:rPr>
        <w:t xml:space="preserve">Kaplica ta powinna zostać pobłogosławiona według obrzędu przepisanego w księgach liturgicznych. Należy ją zarezerwować tylko dla kultu Bożego i wyłączyć z wszelkiego użytku domowego (zob. kan. 1229 KPK). Ponadto wyrażam zgodę na przechowywanie i kult Najświętszego Sakramentu w kaplicy zgodnie z przepisami kan. 934 – 944 KPK i nadaje jej tytuł Matki Bożej Loretańskiej. </w:t>
      </w:r>
    </w:p>
    <w:p w:rsidR="00692CBD" w:rsidRPr="00FD1B70" w:rsidRDefault="00692CBD" w:rsidP="008A14AA">
      <w:pPr>
        <w:pStyle w:val="Bezodstpw"/>
        <w:ind w:firstLine="709"/>
        <w:jc w:val="both"/>
        <w:rPr>
          <w:rFonts w:ascii="Times New Roman" w:hAnsi="Times New Roman"/>
          <w:sz w:val="24"/>
          <w:szCs w:val="24"/>
        </w:rPr>
      </w:pPr>
      <w:r w:rsidRPr="00FD1B70">
        <w:rPr>
          <w:rFonts w:ascii="Times New Roman" w:hAnsi="Times New Roman"/>
          <w:sz w:val="24"/>
          <w:szCs w:val="24"/>
        </w:rPr>
        <w:t>Ufam, że to miejsce modlitwy będzie dla wszystkich źródłem łaski i błogosławieństwa.</w:t>
      </w:r>
    </w:p>
    <w:p w:rsidR="00737802" w:rsidRDefault="00737802" w:rsidP="008A14AA">
      <w:pPr>
        <w:pStyle w:val="Bezodstpw"/>
        <w:ind w:firstLine="709"/>
        <w:jc w:val="both"/>
        <w:rPr>
          <w:rFonts w:ascii="Times New Roman" w:hAnsi="Times New Roman"/>
          <w:sz w:val="24"/>
          <w:szCs w:val="24"/>
        </w:rPr>
      </w:pPr>
    </w:p>
    <w:p w:rsidR="008A14AA" w:rsidRPr="00FD1B70" w:rsidRDefault="008A14AA" w:rsidP="008A14AA">
      <w:pPr>
        <w:pStyle w:val="Bezodstpw"/>
        <w:ind w:firstLine="709"/>
        <w:jc w:val="both"/>
        <w:rPr>
          <w:rFonts w:ascii="Times New Roman" w:hAnsi="Times New Roman"/>
          <w:sz w:val="24"/>
          <w:szCs w:val="24"/>
        </w:rPr>
      </w:pPr>
      <w:r>
        <w:rPr>
          <w:rFonts w:ascii="Times New Roman" w:hAnsi="Times New Roman"/>
          <w:sz w:val="24"/>
          <w:szCs w:val="24"/>
        </w:rPr>
        <w:t>Nr 2039/2014</w:t>
      </w:r>
    </w:p>
    <w:p w:rsidR="008A14AA" w:rsidRDefault="008A14AA" w:rsidP="008A14AA">
      <w:pPr>
        <w:pStyle w:val="Bezodstpw"/>
        <w:ind w:firstLine="709"/>
        <w:jc w:val="both"/>
        <w:rPr>
          <w:rFonts w:ascii="Times New Roman" w:hAnsi="Times New Roman"/>
          <w:sz w:val="24"/>
          <w:szCs w:val="24"/>
        </w:rPr>
      </w:pPr>
      <w:r w:rsidRPr="00FD1B70">
        <w:rPr>
          <w:rFonts w:ascii="Times New Roman" w:hAnsi="Times New Roman"/>
          <w:sz w:val="24"/>
          <w:szCs w:val="24"/>
        </w:rPr>
        <w:t>Płock, dnia 15 października 2014 r.</w:t>
      </w:r>
    </w:p>
    <w:p w:rsidR="008A14AA" w:rsidRDefault="008A14AA" w:rsidP="008A14AA">
      <w:pPr>
        <w:pStyle w:val="Bezodstpw"/>
        <w:ind w:firstLine="709"/>
        <w:jc w:val="both"/>
        <w:rPr>
          <w:rFonts w:ascii="Times New Roman" w:hAnsi="Times New Roman"/>
          <w:sz w:val="24"/>
          <w:szCs w:val="24"/>
        </w:rPr>
      </w:pPr>
    </w:p>
    <w:p w:rsidR="008A14AA" w:rsidRDefault="008A14AA" w:rsidP="008A14AA">
      <w:pPr>
        <w:pStyle w:val="Bezodstpw"/>
        <w:ind w:left="6372" w:firstLine="709"/>
        <w:jc w:val="both"/>
        <w:rPr>
          <w:rFonts w:ascii="Times New Roman" w:hAnsi="Times New Roman"/>
          <w:i/>
          <w:sz w:val="24"/>
          <w:szCs w:val="24"/>
        </w:rPr>
      </w:pPr>
    </w:p>
    <w:p w:rsidR="008A14AA" w:rsidRDefault="008A14AA" w:rsidP="008A14AA">
      <w:pPr>
        <w:pStyle w:val="Bezodstpw"/>
        <w:ind w:left="6372" w:firstLine="709"/>
        <w:jc w:val="both"/>
        <w:rPr>
          <w:rFonts w:ascii="Times New Roman" w:hAnsi="Times New Roman"/>
          <w:i/>
          <w:sz w:val="24"/>
          <w:szCs w:val="24"/>
        </w:rPr>
      </w:pPr>
      <w:r>
        <w:rPr>
          <w:rFonts w:ascii="Times New Roman" w:hAnsi="Times New Roman"/>
          <w:i/>
          <w:sz w:val="24"/>
          <w:szCs w:val="24"/>
        </w:rPr>
        <w:t>†Piotr Libera</w:t>
      </w:r>
    </w:p>
    <w:p w:rsidR="008A14AA" w:rsidRDefault="008A14AA" w:rsidP="008A14AA">
      <w:pPr>
        <w:pStyle w:val="Bezodstpw"/>
        <w:ind w:left="6372" w:firstLine="709"/>
        <w:jc w:val="both"/>
        <w:rPr>
          <w:rFonts w:ascii="Times New Roman" w:hAnsi="Times New Roman"/>
          <w:i/>
          <w:sz w:val="24"/>
          <w:szCs w:val="24"/>
        </w:rPr>
      </w:pPr>
      <w:r>
        <w:rPr>
          <w:rFonts w:ascii="Times New Roman" w:hAnsi="Times New Roman"/>
          <w:i/>
          <w:sz w:val="24"/>
          <w:szCs w:val="24"/>
        </w:rPr>
        <w:t>Biskup Płock</w:t>
      </w:r>
    </w:p>
    <w:p w:rsidR="008A14AA" w:rsidRDefault="008A14AA" w:rsidP="008A14AA">
      <w:pPr>
        <w:pStyle w:val="Bezodstpw"/>
        <w:ind w:firstLine="709"/>
        <w:jc w:val="both"/>
        <w:rPr>
          <w:rFonts w:ascii="Times New Roman" w:hAnsi="Times New Roman"/>
          <w:i/>
          <w:sz w:val="24"/>
          <w:szCs w:val="24"/>
        </w:rPr>
      </w:pPr>
    </w:p>
    <w:p w:rsidR="008A14AA" w:rsidRDefault="008A14AA" w:rsidP="008A14AA">
      <w:pPr>
        <w:pStyle w:val="Bezodstpw"/>
        <w:ind w:firstLine="709"/>
        <w:jc w:val="both"/>
        <w:rPr>
          <w:rFonts w:ascii="Times New Roman" w:hAnsi="Times New Roman"/>
          <w:i/>
          <w:sz w:val="24"/>
          <w:szCs w:val="24"/>
        </w:rPr>
      </w:pPr>
      <w:r>
        <w:rPr>
          <w:rFonts w:ascii="Times New Roman" w:hAnsi="Times New Roman"/>
          <w:i/>
          <w:sz w:val="24"/>
          <w:szCs w:val="24"/>
        </w:rPr>
        <w:t>Ks. Dariusz Rogowski</w:t>
      </w:r>
    </w:p>
    <w:p w:rsidR="008A14AA" w:rsidRPr="008A14AA" w:rsidRDefault="008A14AA" w:rsidP="008A14AA">
      <w:pPr>
        <w:pStyle w:val="Bezodstpw"/>
        <w:ind w:firstLine="709"/>
        <w:jc w:val="both"/>
        <w:rPr>
          <w:rFonts w:ascii="Times New Roman" w:hAnsi="Times New Roman"/>
          <w:i/>
          <w:sz w:val="24"/>
          <w:szCs w:val="24"/>
        </w:rPr>
      </w:pPr>
      <w:r>
        <w:rPr>
          <w:rFonts w:ascii="Times New Roman" w:hAnsi="Times New Roman"/>
          <w:i/>
          <w:sz w:val="24"/>
          <w:szCs w:val="24"/>
        </w:rPr>
        <w:t xml:space="preserve">        Notariusz</w:t>
      </w:r>
    </w:p>
    <w:p w:rsidR="00984277" w:rsidRDefault="00984277" w:rsidP="00990FB7">
      <w:pPr>
        <w:pStyle w:val="Bezodstpw"/>
        <w:ind w:firstLine="709"/>
        <w:jc w:val="center"/>
        <w:rPr>
          <w:rFonts w:ascii="Times New Roman" w:hAnsi="Times New Roman"/>
          <w:sz w:val="24"/>
          <w:szCs w:val="24"/>
        </w:rPr>
      </w:pPr>
    </w:p>
    <w:p w:rsidR="00990FB7" w:rsidRDefault="00DB64D0" w:rsidP="00990FB7">
      <w:pPr>
        <w:pStyle w:val="Bezodstpw"/>
        <w:ind w:firstLine="709"/>
        <w:jc w:val="center"/>
        <w:rPr>
          <w:rFonts w:ascii="Times New Roman" w:hAnsi="Times New Roman"/>
          <w:sz w:val="24"/>
          <w:szCs w:val="24"/>
        </w:rPr>
      </w:pPr>
      <w:r w:rsidRPr="00FD1B70">
        <w:rPr>
          <w:rFonts w:ascii="Times New Roman" w:hAnsi="Times New Roman"/>
          <w:sz w:val="24"/>
          <w:szCs w:val="24"/>
        </w:rPr>
        <w:t>KOMUNIKAT DELEGATA BISKUPA PŁOCKIEGO</w:t>
      </w:r>
    </w:p>
    <w:p w:rsidR="00DB64D0" w:rsidRPr="00FD1B70" w:rsidRDefault="00DB64D0" w:rsidP="00990FB7">
      <w:pPr>
        <w:pStyle w:val="Bezodstpw"/>
        <w:ind w:firstLine="709"/>
        <w:jc w:val="center"/>
        <w:rPr>
          <w:rFonts w:ascii="Times New Roman" w:hAnsi="Times New Roman"/>
          <w:sz w:val="24"/>
          <w:szCs w:val="24"/>
        </w:rPr>
      </w:pPr>
      <w:r w:rsidRPr="00FD1B70">
        <w:rPr>
          <w:rFonts w:ascii="Times New Roman" w:hAnsi="Times New Roman"/>
          <w:sz w:val="24"/>
          <w:szCs w:val="24"/>
        </w:rPr>
        <w:t>DS. STAŁEJ FORMACJI DUCHOWIEŃSTWA</w:t>
      </w:r>
    </w:p>
    <w:p w:rsidR="00990FB7" w:rsidRDefault="00990FB7" w:rsidP="008A14AA">
      <w:pPr>
        <w:pStyle w:val="Bezodstpw"/>
        <w:ind w:firstLine="709"/>
        <w:jc w:val="both"/>
        <w:rPr>
          <w:rFonts w:ascii="Times New Roman" w:hAnsi="Times New Roman"/>
          <w:sz w:val="24"/>
          <w:szCs w:val="24"/>
        </w:rPr>
      </w:pPr>
    </w:p>
    <w:p w:rsidR="00DB64D0" w:rsidRPr="00FD1B70" w:rsidRDefault="00DB64D0" w:rsidP="008A14AA">
      <w:pPr>
        <w:pStyle w:val="Bezodstpw"/>
        <w:ind w:firstLine="709"/>
        <w:jc w:val="both"/>
        <w:rPr>
          <w:rFonts w:ascii="Times New Roman" w:hAnsi="Times New Roman"/>
          <w:sz w:val="24"/>
          <w:szCs w:val="24"/>
        </w:rPr>
      </w:pPr>
      <w:r w:rsidRPr="00FD1B70">
        <w:rPr>
          <w:rFonts w:ascii="Times New Roman" w:hAnsi="Times New Roman"/>
          <w:sz w:val="24"/>
          <w:szCs w:val="24"/>
        </w:rPr>
        <w:t xml:space="preserve">Zapraszam Czcigodnych Księży Biskupiego Miasta Płocka na spotkanie ze znanym kanonistą ks. Libero </w:t>
      </w:r>
      <w:proofErr w:type="spellStart"/>
      <w:r w:rsidRPr="00FD1B70">
        <w:rPr>
          <w:rFonts w:ascii="Times New Roman" w:hAnsi="Times New Roman"/>
          <w:sz w:val="24"/>
          <w:szCs w:val="24"/>
        </w:rPr>
        <w:t>Gerosą</w:t>
      </w:r>
      <w:proofErr w:type="spellEnd"/>
      <w:r w:rsidRPr="00FD1B70">
        <w:rPr>
          <w:rFonts w:ascii="Times New Roman" w:hAnsi="Times New Roman"/>
          <w:sz w:val="24"/>
          <w:szCs w:val="24"/>
        </w:rPr>
        <w:t xml:space="preserve">. </w:t>
      </w:r>
      <w:r w:rsidR="00974B4B">
        <w:rPr>
          <w:rFonts w:ascii="Times New Roman" w:hAnsi="Times New Roman"/>
          <w:sz w:val="24"/>
          <w:szCs w:val="24"/>
        </w:rPr>
        <w:t>Duchowny ten</w:t>
      </w:r>
      <w:r w:rsidRPr="00FD1B70">
        <w:rPr>
          <w:rFonts w:ascii="Times New Roman" w:hAnsi="Times New Roman"/>
          <w:sz w:val="24"/>
          <w:szCs w:val="24"/>
        </w:rPr>
        <w:t xml:space="preserve"> jest wykładowcą i dyrektorem Instytu</w:t>
      </w:r>
      <w:r w:rsidR="00432108">
        <w:rPr>
          <w:rFonts w:ascii="Times New Roman" w:hAnsi="Times New Roman"/>
          <w:sz w:val="24"/>
          <w:szCs w:val="24"/>
        </w:rPr>
        <w:t>tu</w:t>
      </w:r>
      <w:r w:rsidRPr="00FD1B70">
        <w:rPr>
          <w:rFonts w:ascii="Times New Roman" w:hAnsi="Times New Roman"/>
          <w:sz w:val="24"/>
          <w:szCs w:val="24"/>
        </w:rPr>
        <w:t xml:space="preserve"> Prawa Kanonicznego Uniwer</w:t>
      </w:r>
      <w:r w:rsidR="00432108">
        <w:rPr>
          <w:rFonts w:ascii="Times New Roman" w:hAnsi="Times New Roman"/>
          <w:sz w:val="24"/>
          <w:szCs w:val="24"/>
        </w:rPr>
        <w:t>sy</w:t>
      </w:r>
      <w:r w:rsidRPr="00FD1B70">
        <w:rPr>
          <w:rFonts w:ascii="Times New Roman" w:hAnsi="Times New Roman"/>
          <w:sz w:val="24"/>
          <w:szCs w:val="24"/>
        </w:rPr>
        <w:t>tetu w Lugano w Szwa</w:t>
      </w:r>
      <w:r w:rsidR="00432108">
        <w:rPr>
          <w:rFonts w:ascii="Times New Roman" w:hAnsi="Times New Roman"/>
          <w:sz w:val="24"/>
          <w:szCs w:val="24"/>
        </w:rPr>
        <w:t>jcarii</w:t>
      </w:r>
      <w:r w:rsidRPr="00FD1B70">
        <w:rPr>
          <w:rFonts w:ascii="Times New Roman" w:hAnsi="Times New Roman"/>
          <w:sz w:val="24"/>
          <w:szCs w:val="24"/>
        </w:rPr>
        <w:t xml:space="preserve">. W Polsce będzie przebywał z kilkudniową wizytą. Odwiedzi również Płock i nasze seminarium, w którym wygłosi wykład pt. </w:t>
      </w:r>
      <w:r w:rsidRPr="00FD1B70">
        <w:rPr>
          <w:rFonts w:ascii="Times New Roman" w:hAnsi="Times New Roman"/>
          <w:i/>
          <w:sz w:val="24"/>
          <w:szCs w:val="24"/>
        </w:rPr>
        <w:t>Formacja prezbiterów w świadectwie  i magisterium św. Jana Pawła II</w:t>
      </w:r>
      <w:r w:rsidRPr="00FD1B70">
        <w:rPr>
          <w:rFonts w:ascii="Times New Roman" w:hAnsi="Times New Roman"/>
          <w:sz w:val="24"/>
          <w:szCs w:val="24"/>
        </w:rPr>
        <w:t xml:space="preserve">. Spotkanie odbędzie 19 listopada (środa) o g. 19.00 w kaplicy św. Stanisława Kostki w WSD. Myślę, że zaproponowany temat jest ciągle aktualny i ważny dla każdego prezbitera. </w:t>
      </w:r>
    </w:p>
    <w:p w:rsidR="00984277" w:rsidRDefault="00984277" w:rsidP="008A14AA">
      <w:pPr>
        <w:pStyle w:val="Bezodstpw"/>
        <w:ind w:firstLine="709"/>
        <w:jc w:val="both"/>
        <w:rPr>
          <w:rFonts w:ascii="Times New Roman" w:hAnsi="Times New Roman"/>
          <w:sz w:val="24"/>
          <w:szCs w:val="24"/>
        </w:rPr>
      </w:pPr>
      <w:r>
        <w:rPr>
          <w:rFonts w:ascii="Times New Roman" w:hAnsi="Times New Roman"/>
          <w:sz w:val="24"/>
          <w:szCs w:val="24"/>
        </w:rPr>
        <w:t>Płock, dnia 20 października 2014 r.</w:t>
      </w:r>
    </w:p>
    <w:p w:rsidR="00984277" w:rsidRDefault="00984277" w:rsidP="008A14AA">
      <w:pPr>
        <w:pStyle w:val="Bezodstpw"/>
        <w:ind w:firstLine="709"/>
        <w:jc w:val="both"/>
        <w:rPr>
          <w:rFonts w:ascii="Times New Roman" w:hAnsi="Times New Roman"/>
          <w:sz w:val="24"/>
          <w:szCs w:val="24"/>
        </w:rPr>
      </w:pPr>
    </w:p>
    <w:p w:rsidR="00DB64D0" w:rsidRPr="00984277" w:rsidRDefault="00984277" w:rsidP="00984277">
      <w:pPr>
        <w:pStyle w:val="Bezodstpw"/>
        <w:ind w:left="4956" w:firstLine="709"/>
        <w:jc w:val="both"/>
        <w:rPr>
          <w:rFonts w:ascii="Times New Roman" w:hAnsi="Times New Roman"/>
          <w:i/>
          <w:sz w:val="24"/>
          <w:szCs w:val="24"/>
        </w:rPr>
      </w:pPr>
      <w:r>
        <w:rPr>
          <w:rFonts w:ascii="Times New Roman" w:hAnsi="Times New Roman"/>
          <w:i/>
          <w:sz w:val="24"/>
          <w:szCs w:val="24"/>
        </w:rPr>
        <w:t xml:space="preserve">        </w:t>
      </w:r>
      <w:r w:rsidR="00DB64D0" w:rsidRPr="00984277">
        <w:rPr>
          <w:rFonts w:ascii="Times New Roman" w:hAnsi="Times New Roman"/>
          <w:i/>
          <w:sz w:val="24"/>
          <w:szCs w:val="24"/>
        </w:rPr>
        <w:t>Ks. Sławomir Zalewski</w:t>
      </w:r>
    </w:p>
    <w:p w:rsidR="00984277" w:rsidRPr="00984277" w:rsidRDefault="00984277" w:rsidP="00984277">
      <w:pPr>
        <w:pStyle w:val="Bezodstpw"/>
        <w:ind w:left="4956" w:firstLine="709"/>
        <w:jc w:val="both"/>
        <w:rPr>
          <w:rFonts w:ascii="Times New Roman" w:hAnsi="Times New Roman"/>
          <w:i/>
          <w:sz w:val="24"/>
          <w:szCs w:val="24"/>
        </w:rPr>
      </w:pPr>
      <w:r>
        <w:rPr>
          <w:rFonts w:ascii="Times New Roman" w:hAnsi="Times New Roman"/>
          <w:i/>
          <w:sz w:val="24"/>
          <w:szCs w:val="24"/>
        </w:rPr>
        <w:t xml:space="preserve">             </w:t>
      </w:r>
      <w:r w:rsidRPr="00984277">
        <w:rPr>
          <w:rFonts w:ascii="Times New Roman" w:hAnsi="Times New Roman"/>
          <w:i/>
          <w:sz w:val="24"/>
          <w:szCs w:val="24"/>
        </w:rPr>
        <w:t xml:space="preserve">Delegat Biskupa </w:t>
      </w:r>
    </w:p>
    <w:p w:rsidR="00984277" w:rsidRPr="00984277" w:rsidRDefault="00984277" w:rsidP="00984277">
      <w:pPr>
        <w:pStyle w:val="Bezodstpw"/>
        <w:ind w:left="4956" w:firstLine="709"/>
        <w:jc w:val="both"/>
        <w:rPr>
          <w:rFonts w:ascii="Times New Roman" w:hAnsi="Times New Roman"/>
          <w:i/>
          <w:sz w:val="24"/>
          <w:szCs w:val="24"/>
        </w:rPr>
      </w:pPr>
      <w:r w:rsidRPr="00984277">
        <w:rPr>
          <w:rFonts w:ascii="Times New Roman" w:hAnsi="Times New Roman"/>
          <w:i/>
          <w:sz w:val="24"/>
          <w:szCs w:val="24"/>
        </w:rPr>
        <w:t>ds. Stałej Formacji Duchowieństwa</w:t>
      </w:r>
    </w:p>
    <w:p w:rsidR="00692CBD" w:rsidRPr="00FD1B70" w:rsidRDefault="00692CBD" w:rsidP="008A14AA">
      <w:pPr>
        <w:pStyle w:val="Bezodstpw"/>
        <w:ind w:firstLine="709"/>
        <w:jc w:val="both"/>
        <w:rPr>
          <w:rFonts w:ascii="Times New Roman" w:hAnsi="Times New Roman"/>
          <w:sz w:val="24"/>
          <w:szCs w:val="24"/>
        </w:rPr>
      </w:pPr>
    </w:p>
    <w:p w:rsidR="00734DB1" w:rsidRPr="00FD1B70" w:rsidRDefault="00734DB1" w:rsidP="00FD1B70">
      <w:pPr>
        <w:pStyle w:val="Bezodstpw"/>
        <w:jc w:val="both"/>
        <w:rPr>
          <w:rFonts w:ascii="Times New Roman" w:hAnsi="Times New Roman"/>
          <w:sz w:val="24"/>
          <w:szCs w:val="24"/>
        </w:rPr>
      </w:pPr>
    </w:p>
    <w:p w:rsidR="00AE6991" w:rsidRPr="00FD1B70" w:rsidRDefault="00AE6991" w:rsidP="00984277">
      <w:pPr>
        <w:pStyle w:val="Bezodstpw"/>
        <w:ind w:firstLine="709"/>
        <w:jc w:val="center"/>
        <w:rPr>
          <w:rFonts w:ascii="Times New Roman" w:hAnsi="Times New Roman"/>
          <w:sz w:val="24"/>
          <w:szCs w:val="24"/>
        </w:rPr>
      </w:pPr>
      <w:r w:rsidRPr="00FD1B70">
        <w:rPr>
          <w:rFonts w:ascii="Times New Roman" w:hAnsi="Times New Roman"/>
          <w:sz w:val="24"/>
          <w:szCs w:val="24"/>
        </w:rPr>
        <w:t>KOMUNIKATY WYDZIAŁU KATECHETYCZNEGO</w:t>
      </w:r>
    </w:p>
    <w:p w:rsidR="00984277" w:rsidRDefault="00984277" w:rsidP="00984277">
      <w:pPr>
        <w:pStyle w:val="Bezodstpw"/>
        <w:ind w:firstLine="709"/>
        <w:jc w:val="center"/>
        <w:rPr>
          <w:rFonts w:ascii="Times New Roman" w:hAnsi="Times New Roman"/>
          <w:sz w:val="24"/>
          <w:szCs w:val="24"/>
        </w:rPr>
      </w:pPr>
    </w:p>
    <w:p w:rsidR="00AE6991" w:rsidRPr="00984277" w:rsidRDefault="00AE6991" w:rsidP="00984277">
      <w:pPr>
        <w:pStyle w:val="Bezodstpw"/>
        <w:jc w:val="both"/>
        <w:rPr>
          <w:rFonts w:ascii="Times New Roman" w:hAnsi="Times New Roman"/>
          <w:b/>
          <w:sz w:val="24"/>
          <w:szCs w:val="24"/>
        </w:rPr>
      </w:pPr>
      <w:r w:rsidRPr="00984277">
        <w:rPr>
          <w:rFonts w:ascii="Times New Roman" w:hAnsi="Times New Roman"/>
          <w:b/>
          <w:sz w:val="24"/>
          <w:szCs w:val="24"/>
        </w:rPr>
        <w:t>I. Kwestionariusze katechetyczne</w:t>
      </w:r>
    </w:p>
    <w:p w:rsidR="00AE6991" w:rsidRPr="00FD1B70" w:rsidRDefault="00AE6991" w:rsidP="00984277">
      <w:pPr>
        <w:pStyle w:val="Bezodstpw"/>
        <w:ind w:firstLine="709"/>
        <w:jc w:val="both"/>
        <w:rPr>
          <w:rFonts w:ascii="Times New Roman" w:hAnsi="Times New Roman"/>
          <w:sz w:val="24"/>
          <w:szCs w:val="24"/>
        </w:rPr>
      </w:pPr>
      <w:r w:rsidRPr="00FD1B70">
        <w:rPr>
          <w:rFonts w:ascii="Times New Roman" w:hAnsi="Times New Roman"/>
          <w:sz w:val="24"/>
          <w:szCs w:val="24"/>
        </w:rPr>
        <w:t>Z końcem września upłynął termin zwracania kwestionariusza katechetycznego. Księża Proboszczowie, którzy nie dostarczyli dotychczas kwestionariuszy proszeni są, aby w trybie pilnym przesłali je do sekretariatu Wydziału Katechetycznego.</w:t>
      </w:r>
    </w:p>
    <w:p w:rsidR="00AE6991" w:rsidRPr="00FD1B70" w:rsidRDefault="00AE6991" w:rsidP="00984277">
      <w:pPr>
        <w:pStyle w:val="Bezodstpw"/>
        <w:ind w:firstLine="709"/>
        <w:jc w:val="both"/>
        <w:rPr>
          <w:rFonts w:ascii="Times New Roman" w:hAnsi="Times New Roman"/>
          <w:sz w:val="24"/>
          <w:szCs w:val="24"/>
        </w:rPr>
      </w:pPr>
    </w:p>
    <w:p w:rsidR="00AE6991" w:rsidRPr="00984277" w:rsidRDefault="00AE6991" w:rsidP="00984277">
      <w:pPr>
        <w:pStyle w:val="Bezodstpw"/>
        <w:jc w:val="both"/>
        <w:rPr>
          <w:rFonts w:ascii="Times New Roman" w:hAnsi="Times New Roman"/>
          <w:b/>
          <w:sz w:val="24"/>
          <w:szCs w:val="24"/>
        </w:rPr>
      </w:pPr>
      <w:r w:rsidRPr="00984277">
        <w:rPr>
          <w:rFonts w:ascii="Times New Roman" w:hAnsi="Times New Roman"/>
          <w:b/>
          <w:sz w:val="24"/>
          <w:szCs w:val="24"/>
        </w:rPr>
        <w:t xml:space="preserve">II. Rekolekcje dla katechetów </w:t>
      </w:r>
    </w:p>
    <w:p w:rsidR="00AE6991" w:rsidRPr="00FD1B70" w:rsidRDefault="00AE6991" w:rsidP="00984277">
      <w:pPr>
        <w:pStyle w:val="Bezodstpw"/>
        <w:ind w:firstLine="709"/>
        <w:jc w:val="both"/>
        <w:rPr>
          <w:rFonts w:ascii="Times New Roman" w:hAnsi="Times New Roman"/>
          <w:sz w:val="24"/>
          <w:szCs w:val="24"/>
        </w:rPr>
      </w:pPr>
      <w:r w:rsidRPr="00FD1B70">
        <w:rPr>
          <w:rFonts w:ascii="Times New Roman" w:hAnsi="Times New Roman"/>
          <w:sz w:val="24"/>
          <w:szCs w:val="24"/>
        </w:rPr>
        <w:t>Rekolekcje dla katechetów zakonnych i świeckich odbędą się w następujących terminach:</w:t>
      </w:r>
    </w:p>
    <w:p w:rsidR="009364D8" w:rsidRDefault="00AE6991" w:rsidP="009364D8">
      <w:pPr>
        <w:pStyle w:val="Bezodstpw"/>
        <w:numPr>
          <w:ilvl w:val="0"/>
          <w:numId w:val="3"/>
        </w:numPr>
        <w:jc w:val="both"/>
        <w:rPr>
          <w:rFonts w:ascii="Times New Roman" w:hAnsi="Times New Roman"/>
          <w:sz w:val="24"/>
          <w:szCs w:val="24"/>
        </w:rPr>
      </w:pPr>
      <w:r w:rsidRPr="00FD1B70">
        <w:rPr>
          <w:rFonts w:ascii="Times New Roman" w:hAnsi="Times New Roman"/>
          <w:sz w:val="24"/>
          <w:szCs w:val="24"/>
        </w:rPr>
        <w:t>17 - 19 X 2014 r. Popowo – Ośrodek Charytatywno-Szkoleniowy „Caritas”</w:t>
      </w:r>
    </w:p>
    <w:p w:rsidR="00AE6991" w:rsidRPr="009364D8" w:rsidRDefault="00AE6991" w:rsidP="009364D8">
      <w:pPr>
        <w:pStyle w:val="Bezodstpw"/>
        <w:numPr>
          <w:ilvl w:val="0"/>
          <w:numId w:val="3"/>
        </w:numPr>
        <w:jc w:val="both"/>
        <w:rPr>
          <w:rFonts w:ascii="Times New Roman" w:hAnsi="Times New Roman"/>
          <w:sz w:val="24"/>
          <w:szCs w:val="24"/>
        </w:rPr>
      </w:pPr>
      <w:r w:rsidRPr="009364D8">
        <w:rPr>
          <w:rFonts w:ascii="Times New Roman" w:hAnsi="Times New Roman"/>
          <w:sz w:val="24"/>
          <w:szCs w:val="24"/>
        </w:rPr>
        <w:t>14 – 16 XI 2014 r. Płock – Młodzieżowe Centrum Edukacyjno-Wychowawcze „Studnia”</w:t>
      </w:r>
    </w:p>
    <w:p w:rsidR="00AE6991" w:rsidRPr="00FD1B70" w:rsidRDefault="00AE6991" w:rsidP="00984277">
      <w:pPr>
        <w:pStyle w:val="Bezodstpw"/>
        <w:ind w:firstLine="709"/>
        <w:jc w:val="both"/>
        <w:rPr>
          <w:rFonts w:ascii="Times New Roman" w:hAnsi="Times New Roman"/>
          <w:sz w:val="24"/>
          <w:szCs w:val="24"/>
        </w:rPr>
      </w:pPr>
      <w:r w:rsidRPr="00FD1B70">
        <w:rPr>
          <w:rFonts w:ascii="Times New Roman" w:hAnsi="Times New Roman"/>
          <w:sz w:val="24"/>
          <w:szCs w:val="24"/>
        </w:rPr>
        <w:t xml:space="preserve">Rekolekcje rozpoczną się w piątek o godz. 17.30, zakończą zaś w niedzielę ok. godz. 13.30. </w:t>
      </w:r>
    </w:p>
    <w:p w:rsidR="00AE6991" w:rsidRPr="00FD1B70" w:rsidRDefault="00AE6991" w:rsidP="00984277">
      <w:pPr>
        <w:pStyle w:val="Bezodstpw"/>
        <w:ind w:firstLine="709"/>
        <w:jc w:val="both"/>
        <w:rPr>
          <w:rFonts w:ascii="Times New Roman" w:hAnsi="Times New Roman"/>
          <w:sz w:val="24"/>
          <w:szCs w:val="24"/>
        </w:rPr>
      </w:pPr>
    </w:p>
    <w:p w:rsidR="00AE6991" w:rsidRPr="00984277" w:rsidRDefault="00AE6991" w:rsidP="00984277">
      <w:pPr>
        <w:pStyle w:val="Bezodstpw"/>
        <w:jc w:val="both"/>
        <w:rPr>
          <w:rFonts w:ascii="Times New Roman" w:hAnsi="Times New Roman"/>
          <w:b/>
          <w:sz w:val="24"/>
          <w:szCs w:val="24"/>
        </w:rPr>
      </w:pPr>
      <w:r w:rsidRPr="00984277">
        <w:rPr>
          <w:rFonts w:ascii="Times New Roman" w:hAnsi="Times New Roman"/>
          <w:b/>
          <w:sz w:val="24"/>
          <w:szCs w:val="24"/>
        </w:rPr>
        <w:t>III. Spotkania szkoleniowe dla katechetów szkół ponadgimnazjalnych</w:t>
      </w:r>
    </w:p>
    <w:p w:rsidR="00984277" w:rsidRDefault="00AE6991" w:rsidP="00984277">
      <w:pPr>
        <w:pStyle w:val="Bezodstpw"/>
        <w:ind w:firstLine="709"/>
        <w:jc w:val="both"/>
        <w:rPr>
          <w:rFonts w:ascii="Times New Roman" w:hAnsi="Times New Roman"/>
          <w:sz w:val="24"/>
          <w:szCs w:val="24"/>
        </w:rPr>
      </w:pPr>
      <w:r w:rsidRPr="00FD1B70">
        <w:rPr>
          <w:rFonts w:ascii="Times New Roman" w:hAnsi="Times New Roman"/>
          <w:sz w:val="24"/>
          <w:szCs w:val="24"/>
        </w:rPr>
        <w:t>Tegoroczne szkolnie dla katechetów pracujących w szkołach ponadgimnazjalnych odbędą się:</w:t>
      </w:r>
    </w:p>
    <w:p w:rsidR="009364D8" w:rsidRDefault="00AE6991" w:rsidP="009364D8">
      <w:pPr>
        <w:pStyle w:val="Bezodstpw"/>
        <w:numPr>
          <w:ilvl w:val="0"/>
          <w:numId w:val="4"/>
        </w:numPr>
        <w:jc w:val="both"/>
        <w:rPr>
          <w:rFonts w:ascii="Times New Roman" w:hAnsi="Times New Roman"/>
          <w:sz w:val="24"/>
          <w:szCs w:val="24"/>
        </w:rPr>
      </w:pPr>
      <w:r w:rsidRPr="00FD1B70">
        <w:rPr>
          <w:rFonts w:ascii="Times New Roman" w:hAnsi="Times New Roman"/>
          <w:sz w:val="24"/>
          <w:szCs w:val="24"/>
        </w:rPr>
        <w:t xml:space="preserve">22 października 2014 r. (środa) w Płocku – </w:t>
      </w:r>
      <w:r w:rsidR="009364D8">
        <w:rPr>
          <w:rFonts w:ascii="Times New Roman" w:hAnsi="Times New Roman"/>
          <w:sz w:val="24"/>
          <w:szCs w:val="24"/>
        </w:rPr>
        <w:t xml:space="preserve">w budynku Kurii Diecezjalnej </w:t>
      </w:r>
    </w:p>
    <w:p w:rsidR="009364D8" w:rsidRDefault="00AE6991" w:rsidP="009364D8">
      <w:pPr>
        <w:pStyle w:val="Bezodstpw"/>
        <w:numPr>
          <w:ilvl w:val="0"/>
          <w:numId w:val="4"/>
        </w:numPr>
        <w:jc w:val="both"/>
        <w:rPr>
          <w:rFonts w:ascii="Times New Roman" w:hAnsi="Times New Roman"/>
          <w:sz w:val="24"/>
          <w:szCs w:val="24"/>
        </w:rPr>
      </w:pPr>
      <w:r w:rsidRPr="00FD1B70">
        <w:rPr>
          <w:rFonts w:ascii="Times New Roman" w:hAnsi="Times New Roman"/>
          <w:sz w:val="24"/>
          <w:szCs w:val="24"/>
        </w:rPr>
        <w:t>23 października 2014 r. (czwartek) w Płońsku – przy parafii św. Maksymiliana Kolbego.</w:t>
      </w:r>
    </w:p>
    <w:p w:rsidR="00AE6991" w:rsidRPr="009364D8" w:rsidRDefault="00AE6991" w:rsidP="009364D8">
      <w:pPr>
        <w:pStyle w:val="Bezodstpw"/>
        <w:ind w:left="360"/>
        <w:jc w:val="both"/>
        <w:rPr>
          <w:rFonts w:ascii="Times New Roman" w:hAnsi="Times New Roman"/>
          <w:sz w:val="24"/>
          <w:szCs w:val="24"/>
        </w:rPr>
      </w:pPr>
      <w:r w:rsidRPr="009364D8">
        <w:rPr>
          <w:rFonts w:ascii="Times New Roman" w:hAnsi="Times New Roman"/>
          <w:sz w:val="24"/>
          <w:szCs w:val="24"/>
        </w:rPr>
        <w:t xml:space="preserve">Początek spotkania o godz. 10.00. </w:t>
      </w:r>
    </w:p>
    <w:p w:rsidR="00984277" w:rsidRPr="00FD1B70" w:rsidRDefault="00984277" w:rsidP="00984277">
      <w:pPr>
        <w:pStyle w:val="Bezodstpw"/>
        <w:ind w:firstLine="709"/>
        <w:jc w:val="both"/>
        <w:rPr>
          <w:rFonts w:ascii="Times New Roman" w:hAnsi="Times New Roman"/>
          <w:sz w:val="24"/>
          <w:szCs w:val="24"/>
        </w:rPr>
      </w:pPr>
      <w:r>
        <w:rPr>
          <w:rFonts w:ascii="Times New Roman" w:hAnsi="Times New Roman"/>
          <w:sz w:val="24"/>
          <w:szCs w:val="24"/>
        </w:rPr>
        <w:t>Płock, dnia 17 października 2014 r.</w:t>
      </w:r>
    </w:p>
    <w:p w:rsidR="00AE6991" w:rsidRPr="00FD1B70" w:rsidRDefault="00AE6991" w:rsidP="00984277">
      <w:pPr>
        <w:pStyle w:val="Bezodstpw"/>
        <w:ind w:firstLine="709"/>
        <w:jc w:val="both"/>
        <w:rPr>
          <w:rFonts w:ascii="Times New Roman" w:hAnsi="Times New Roman"/>
          <w:sz w:val="24"/>
          <w:szCs w:val="24"/>
        </w:rPr>
      </w:pPr>
    </w:p>
    <w:p w:rsidR="00AE6991" w:rsidRPr="00FD1B70" w:rsidRDefault="00984277" w:rsidP="00984277">
      <w:pPr>
        <w:pStyle w:val="Bezodstpw"/>
        <w:ind w:left="4248" w:firstLine="709"/>
        <w:jc w:val="both"/>
        <w:rPr>
          <w:rFonts w:ascii="Times New Roman" w:hAnsi="Times New Roman"/>
          <w:i/>
          <w:sz w:val="24"/>
          <w:szCs w:val="24"/>
        </w:rPr>
      </w:pPr>
      <w:r>
        <w:rPr>
          <w:rFonts w:ascii="Times New Roman" w:hAnsi="Times New Roman"/>
          <w:i/>
          <w:sz w:val="24"/>
          <w:szCs w:val="24"/>
        </w:rPr>
        <w:t xml:space="preserve">            </w:t>
      </w:r>
      <w:r w:rsidR="00AE6991" w:rsidRPr="00FD1B70">
        <w:rPr>
          <w:rFonts w:ascii="Times New Roman" w:hAnsi="Times New Roman"/>
          <w:i/>
          <w:sz w:val="24"/>
          <w:szCs w:val="24"/>
        </w:rPr>
        <w:t xml:space="preserve">Ks. Andrzej Krasiński </w:t>
      </w:r>
    </w:p>
    <w:p w:rsidR="00AE6991" w:rsidRPr="00FD1B70" w:rsidRDefault="00AE6991" w:rsidP="00984277">
      <w:pPr>
        <w:pStyle w:val="Bezodstpw"/>
        <w:ind w:left="4248" w:firstLine="709"/>
        <w:jc w:val="both"/>
        <w:rPr>
          <w:rFonts w:ascii="Times New Roman" w:hAnsi="Times New Roman"/>
          <w:i/>
          <w:sz w:val="24"/>
          <w:szCs w:val="24"/>
        </w:rPr>
      </w:pPr>
      <w:r w:rsidRPr="00FD1B70">
        <w:rPr>
          <w:rFonts w:ascii="Times New Roman" w:hAnsi="Times New Roman"/>
          <w:i/>
          <w:sz w:val="24"/>
          <w:szCs w:val="24"/>
        </w:rPr>
        <w:t>Dyrektor Wydziału Katechetycznego</w:t>
      </w:r>
    </w:p>
    <w:p w:rsidR="00984277" w:rsidRDefault="00984277" w:rsidP="00984277">
      <w:pPr>
        <w:pStyle w:val="Bezodstpw"/>
        <w:ind w:firstLine="709"/>
        <w:jc w:val="both"/>
        <w:rPr>
          <w:rFonts w:ascii="Times New Roman" w:hAnsi="Times New Roman"/>
          <w:sz w:val="24"/>
          <w:szCs w:val="24"/>
        </w:rPr>
      </w:pPr>
    </w:p>
    <w:p w:rsidR="00984277" w:rsidRDefault="00984277" w:rsidP="00984277">
      <w:pPr>
        <w:pStyle w:val="Bezodstpw"/>
        <w:ind w:firstLine="709"/>
        <w:jc w:val="center"/>
        <w:rPr>
          <w:rFonts w:ascii="Times New Roman" w:hAnsi="Times New Roman"/>
          <w:sz w:val="24"/>
          <w:szCs w:val="24"/>
        </w:rPr>
      </w:pPr>
      <w:r>
        <w:rPr>
          <w:rFonts w:ascii="Times New Roman" w:hAnsi="Times New Roman"/>
          <w:sz w:val="24"/>
          <w:szCs w:val="24"/>
        </w:rPr>
        <w:lastRenderedPageBreak/>
        <w:t>KOMUNIKAT CARITAS DIECEZJI PŁOCKIEJ</w:t>
      </w:r>
    </w:p>
    <w:p w:rsidR="00984277" w:rsidRDefault="00984277" w:rsidP="00984277">
      <w:pPr>
        <w:pStyle w:val="Bezodstpw"/>
        <w:ind w:firstLine="709"/>
        <w:jc w:val="both"/>
        <w:rPr>
          <w:rFonts w:ascii="Times New Roman" w:hAnsi="Times New Roman"/>
          <w:sz w:val="24"/>
          <w:szCs w:val="24"/>
        </w:rPr>
      </w:pPr>
    </w:p>
    <w:p w:rsidR="003679EF" w:rsidRPr="00FD1B70" w:rsidRDefault="003679EF" w:rsidP="00984277">
      <w:pPr>
        <w:pStyle w:val="Bezodstpw"/>
        <w:ind w:firstLine="709"/>
        <w:jc w:val="both"/>
        <w:rPr>
          <w:rFonts w:ascii="Times New Roman" w:hAnsi="Times New Roman"/>
          <w:sz w:val="24"/>
          <w:szCs w:val="24"/>
        </w:rPr>
      </w:pPr>
      <w:r w:rsidRPr="00FD1B70">
        <w:rPr>
          <w:rFonts w:ascii="Times New Roman" w:hAnsi="Times New Roman"/>
          <w:sz w:val="24"/>
          <w:szCs w:val="24"/>
        </w:rPr>
        <w:t>Niniejszym przekazujemy informację o wpłatach dla Caritas Diecezji Płockiej, które z różnych przyczyn nie zostały zamieszczone w wykazie przekazanym na Konferencji Dziekańskiej: Parafia św. Mateusza w Pułtusku (Jałmużna Wielkopostna 2014 rok, 2139,30 zł).</w:t>
      </w:r>
    </w:p>
    <w:p w:rsidR="003679EF" w:rsidRPr="00FD1B70" w:rsidRDefault="003679EF" w:rsidP="00984277">
      <w:pPr>
        <w:pStyle w:val="Bezodstpw"/>
        <w:ind w:firstLine="709"/>
        <w:jc w:val="both"/>
        <w:rPr>
          <w:rFonts w:ascii="Times New Roman" w:hAnsi="Times New Roman"/>
          <w:sz w:val="24"/>
          <w:szCs w:val="24"/>
        </w:rPr>
      </w:pPr>
      <w:r w:rsidRPr="00FD1B70">
        <w:rPr>
          <w:rFonts w:ascii="Times New Roman" w:hAnsi="Times New Roman"/>
          <w:sz w:val="24"/>
          <w:szCs w:val="24"/>
        </w:rPr>
        <w:t xml:space="preserve">Dołączamy również informację o wpłatach dokonanych po konferencji. </w:t>
      </w:r>
    </w:p>
    <w:p w:rsidR="003679EF" w:rsidRPr="00FD1B70" w:rsidRDefault="003679EF" w:rsidP="00984277">
      <w:pPr>
        <w:pStyle w:val="Bezodstpw"/>
        <w:ind w:firstLine="709"/>
        <w:jc w:val="both"/>
        <w:rPr>
          <w:rFonts w:ascii="Times New Roman" w:hAnsi="Times New Roman"/>
          <w:sz w:val="24"/>
          <w:szCs w:val="24"/>
        </w:rPr>
      </w:pPr>
      <w:r w:rsidRPr="00FD1B70">
        <w:rPr>
          <w:rFonts w:ascii="Times New Roman" w:hAnsi="Times New Roman"/>
          <w:sz w:val="24"/>
          <w:szCs w:val="24"/>
        </w:rPr>
        <w:t xml:space="preserve">Serdecznie dziękujemy Księżom </w:t>
      </w:r>
      <w:r w:rsidR="00432108">
        <w:rPr>
          <w:rFonts w:ascii="Times New Roman" w:hAnsi="Times New Roman"/>
          <w:sz w:val="24"/>
          <w:szCs w:val="24"/>
        </w:rPr>
        <w:t>P</w:t>
      </w:r>
      <w:r w:rsidRPr="00FD1B70">
        <w:rPr>
          <w:rFonts w:ascii="Times New Roman" w:hAnsi="Times New Roman"/>
          <w:sz w:val="24"/>
          <w:szCs w:val="24"/>
        </w:rPr>
        <w:t>roboszczom za zrozumienie.</w:t>
      </w:r>
    </w:p>
    <w:p w:rsidR="003679EF" w:rsidRPr="00FD1B70" w:rsidRDefault="003679EF" w:rsidP="00FD1B70">
      <w:pPr>
        <w:pStyle w:val="Bezodstpw"/>
        <w:jc w:val="both"/>
        <w:rPr>
          <w:rFonts w:ascii="Times New Roman" w:hAnsi="Times New Roman"/>
          <w:sz w:val="24"/>
          <w:szCs w:val="24"/>
        </w:rPr>
      </w:pPr>
    </w:p>
    <w:tbl>
      <w:tblPr>
        <w:tblStyle w:val="Tabela-Siatka"/>
        <w:tblW w:w="9648" w:type="dxa"/>
        <w:tblLook w:val="04A0" w:firstRow="1" w:lastRow="0" w:firstColumn="1" w:lastColumn="0" w:noHBand="0" w:noVBand="1"/>
      </w:tblPr>
      <w:tblGrid>
        <w:gridCol w:w="675"/>
        <w:gridCol w:w="2864"/>
        <w:gridCol w:w="2126"/>
        <w:gridCol w:w="1761"/>
        <w:gridCol w:w="16"/>
        <w:gridCol w:w="2067"/>
        <w:gridCol w:w="139"/>
      </w:tblGrid>
      <w:tr w:rsidR="003679EF" w:rsidRPr="00FD1B70" w:rsidTr="009364D8">
        <w:trPr>
          <w:trHeight w:val="47"/>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bCs/>
                <w:lang w:eastAsia="pl-PL"/>
              </w:rPr>
            </w:pPr>
            <w:r w:rsidRPr="009364D8">
              <w:rPr>
                <w:rFonts w:ascii="Times New Roman" w:hAnsi="Times New Roman"/>
                <w:bCs/>
                <w:lang w:eastAsia="pl-PL"/>
              </w:rPr>
              <w:t>LP.</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bCs/>
                <w:lang w:eastAsia="pl-PL"/>
              </w:rPr>
            </w:pPr>
            <w:r w:rsidRPr="009364D8">
              <w:rPr>
                <w:rFonts w:ascii="Times New Roman" w:hAnsi="Times New Roman"/>
                <w:bCs/>
                <w:lang w:eastAsia="pl-PL"/>
              </w:rPr>
              <w:t>PARAFIA</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bCs/>
                <w:lang w:eastAsia="pl-PL"/>
              </w:rPr>
            </w:pPr>
            <w:proofErr w:type="spellStart"/>
            <w:r w:rsidRPr="009364D8">
              <w:rPr>
                <w:rFonts w:ascii="Times New Roman" w:hAnsi="Times New Roman"/>
                <w:bCs/>
                <w:lang w:eastAsia="pl-PL"/>
              </w:rPr>
              <w:t>Jał</w:t>
            </w:r>
            <w:proofErr w:type="spellEnd"/>
            <w:r w:rsidRPr="009364D8">
              <w:rPr>
                <w:rFonts w:ascii="Times New Roman" w:hAnsi="Times New Roman"/>
                <w:bCs/>
                <w:lang w:eastAsia="pl-PL"/>
              </w:rPr>
              <w:t>. Wielkopostna</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bCs/>
                <w:lang w:eastAsia="pl-PL"/>
              </w:rPr>
            </w:pPr>
            <w:r w:rsidRPr="009364D8">
              <w:rPr>
                <w:rFonts w:ascii="Times New Roman" w:hAnsi="Times New Roman"/>
                <w:bCs/>
                <w:lang w:eastAsia="pl-PL"/>
              </w:rPr>
              <w:t>Taca z NMB</w:t>
            </w:r>
          </w:p>
        </w:tc>
        <w:tc>
          <w:tcPr>
            <w:tcW w:w="2206" w:type="dxa"/>
            <w:gridSpan w:val="2"/>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Baranki</w:t>
            </w:r>
          </w:p>
        </w:tc>
      </w:tr>
      <w:tr w:rsidR="003679EF" w:rsidRPr="009364D8" w:rsidTr="009364D8">
        <w:trPr>
          <w:gridAfter w:val="2"/>
          <w:wAfter w:w="2206" w:type="dxa"/>
          <w:trHeight w:val="47"/>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1</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Pułtusk, św. Mateusza</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2139,30 zł</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p>
        </w:tc>
      </w:tr>
      <w:tr w:rsidR="003679EF" w:rsidRPr="009364D8" w:rsidTr="009364D8">
        <w:trPr>
          <w:gridAfter w:val="2"/>
          <w:wAfter w:w="2206" w:type="dxa"/>
          <w:trHeight w:val="47"/>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2</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rPr>
              <w:t>Sońsk</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75 zł</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385 zł</w:t>
            </w:r>
          </w:p>
        </w:tc>
      </w:tr>
      <w:tr w:rsidR="003679EF" w:rsidRPr="009364D8" w:rsidTr="009364D8">
        <w:trPr>
          <w:gridAfter w:val="2"/>
          <w:wAfter w:w="2206" w:type="dxa"/>
          <w:trHeight w:val="47"/>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3</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rPr>
              <w:t>Płock-  św. Bartłomieja</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121,50  zł</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1078 zł</w:t>
            </w:r>
          </w:p>
        </w:tc>
      </w:tr>
      <w:tr w:rsidR="003679EF" w:rsidRPr="009364D8" w:rsidTr="006706ED">
        <w:trPr>
          <w:gridAfter w:val="2"/>
          <w:wAfter w:w="2206" w:type="dxa"/>
          <w:trHeight w:val="268"/>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4</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Dobrzyń n/Drwęcą</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185 zł</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 xml:space="preserve">                         </w:t>
            </w:r>
          </w:p>
        </w:tc>
      </w:tr>
      <w:tr w:rsidR="003679EF" w:rsidRPr="009364D8" w:rsidTr="006706ED">
        <w:trPr>
          <w:gridAfter w:val="2"/>
          <w:wAfter w:w="2206" w:type="dxa"/>
          <w:trHeight w:val="272"/>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5</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Janowiec Kościelny</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250 zł</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p>
        </w:tc>
      </w:tr>
      <w:tr w:rsidR="003679EF" w:rsidRPr="009364D8" w:rsidTr="006706ED">
        <w:trPr>
          <w:gridAfter w:val="2"/>
          <w:wAfter w:w="2206" w:type="dxa"/>
          <w:trHeight w:val="276"/>
        </w:trPr>
        <w:tc>
          <w:tcPr>
            <w:tcW w:w="675"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6</w:t>
            </w:r>
          </w:p>
        </w:tc>
        <w:tc>
          <w:tcPr>
            <w:tcW w:w="2864" w:type="dxa"/>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r w:rsidRPr="009364D8">
              <w:rPr>
                <w:rFonts w:ascii="Times New Roman" w:hAnsi="Times New Roman"/>
                <w:lang w:eastAsia="pl-PL"/>
              </w:rPr>
              <w:t>Dzierzgowo</w:t>
            </w:r>
          </w:p>
        </w:tc>
        <w:tc>
          <w:tcPr>
            <w:tcW w:w="2126" w:type="dxa"/>
            <w:tcBorders>
              <w:top w:val="single" w:sz="4" w:space="0" w:color="auto"/>
              <w:left w:val="single" w:sz="4" w:space="0" w:color="auto"/>
              <w:bottom w:val="single" w:sz="4" w:space="0" w:color="auto"/>
              <w:right w:val="single" w:sz="4" w:space="0" w:color="auto"/>
            </w:tcBorders>
            <w:noWrap/>
            <w:hideMark/>
          </w:tcPr>
          <w:p w:rsidR="003679EF" w:rsidRPr="009364D8" w:rsidRDefault="009364D8" w:rsidP="00FD1B70">
            <w:pPr>
              <w:pStyle w:val="Bezodstpw"/>
              <w:jc w:val="both"/>
              <w:rPr>
                <w:rFonts w:ascii="Times New Roman" w:hAnsi="Times New Roman"/>
                <w:lang w:eastAsia="pl-PL"/>
              </w:rPr>
            </w:pPr>
            <w:r>
              <w:rPr>
                <w:rFonts w:ascii="Times New Roman" w:hAnsi="Times New Roman"/>
                <w:lang w:eastAsia="pl-PL"/>
              </w:rPr>
              <w:t>530  zł</w:t>
            </w:r>
          </w:p>
        </w:tc>
        <w:tc>
          <w:tcPr>
            <w:tcW w:w="1777" w:type="dxa"/>
            <w:gridSpan w:val="2"/>
            <w:tcBorders>
              <w:top w:val="single" w:sz="4" w:space="0" w:color="auto"/>
              <w:left w:val="single" w:sz="4" w:space="0" w:color="auto"/>
              <w:bottom w:val="single" w:sz="4" w:space="0" w:color="auto"/>
              <w:right w:val="single" w:sz="4" w:space="0" w:color="auto"/>
            </w:tcBorders>
            <w:noWrap/>
            <w:hideMark/>
          </w:tcPr>
          <w:p w:rsidR="003679EF" w:rsidRPr="009364D8" w:rsidRDefault="003679EF" w:rsidP="00FD1B70">
            <w:pPr>
              <w:pStyle w:val="Bezodstpw"/>
              <w:jc w:val="both"/>
              <w:rPr>
                <w:rFonts w:ascii="Times New Roman" w:hAnsi="Times New Roman"/>
                <w:lang w:eastAsia="pl-PL"/>
              </w:rPr>
            </w:pPr>
          </w:p>
        </w:tc>
      </w:tr>
      <w:tr w:rsidR="003679EF" w:rsidRPr="009364D8" w:rsidTr="006706ED">
        <w:trPr>
          <w:gridAfter w:val="2"/>
          <w:wAfter w:w="2206" w:type="dxa"/>
          <w:trHeight w:val="266"/>
        </w:trPr>
        <w:tc>
          <w:tcPr>
            <w:tcW w:w="675"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7</w:t>
            </w:r>
          </w:p>
        </w:tc>
        <w:tc>
          <w:tcPr>
            <w:tcW w:w="2864"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Drobin</w:t>
            </w:r>
          </w:p>
        </w:tc>
        <w:tc>
          <w:tcPr>
            <w:tcW w:w="2126"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 xml:space="preserve">200 </w:t>
            </w:r>
            <w:r w:rsidRPr="009364D8">
              <w:rPr>
                <w:rFonts w:ascii="Times New Roman" w:hAnsi="Times New Roman"/>
                <w:lang w:eastAsia="pl-PL"/>
              </w:rPr>
              <w:t>zł</w:t>
            </w:r>
          </w:p>
        </w:tc>
        <w:tc>
          <w:tcPr>
            <w:tcW w:w="1777" w:type="dxa"/>
            <w:gridSpan w:val="2"/>
            <w:tcBorders>
              <w:top w:val="single" w:sz="4" w:space="0" w:color="auto"/>
              <w:left w:val="single" w:sz="4" w:space="0" w:color="auto"/>
              <w:bottom w:val="single" w:sz="4" w:space="0" w:color="auto"/>
              <w:right w:val="single" w:sz="4" w:space="0" w:color="auto"/>
            </w:tcBorders>
          </w:tcPr>
          <w:p w:rsidR="003679EF" w:rsidRPr="009364D8" w:rsidRDefault="003679EF" w:rsidP="00FD1B70">
            <w:pPr>
              <w:pStyle w:val="Bezodstpw"/>
              <w:jc w:val="both"/>
              <w:rPr>
                <w:rFonts w:ascii="Times New Roman" w:hAnsi="Times New Roman"/>
              </w:rPr>
            </w:pPr>
          </w:p>
        </w:tc>
      </w:tr>
      <w:tr w:rsidR="003679EF" w:rsidRPr="00FD1B70" w:rsidTr="006706ED">
        <w:trPr>
          <w:gridAfter w:val="1"/>
          <w:wAfter w:w="139" w:type="dxa"/>
          <w:trHeight w:val="284"/>
        </w:trPr>
        <w:tc>
          <w:tcPr>
            <w:tcW w:w="675"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8</w:t>
            </w:r>
          </w:p>
        </w:tc>
        <w:tc>
          <w:tcPr>
            <w:tcW w:w="2864"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lang w:eastAsia="pl-PL"/>
              </w:rPr>
              <w:t>Pułtusk - Miłosierdzia Bożego</w:t>
            </w:r>
          </w:p>
        </w:tc>
        <w:tc>
          <w:tcPr>
            <w:tcW w:w="2126"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 xml:space="preserve">350 </w:t>
            </w:r>
            <w:r w:rsidRPr="009364D8">
              <w:rPr>
                <w:rFonts w:ascii="Times New Roman" w:hAnsi="Times New Roman"/>
                <w:lang w:eastAsia="pl-PL"/>
              </w:rPr>
              <w:t>zł</w:t>
            </w:r>
          </w:p>
        </w:tc>
        <w:tc>
          <w:tcPr>
            <w:tcW w:w="1777" w:type="dxa"/>
            <w:gridSpan w:val="2"/>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 xml:space="preserve">550 </w:t>
            </w:r>
            <w:r w:rsidRPr="009364D8">
              <w:rPr>
                <w:rFonts w:ascii="Times New Roman" w:hAnsi="Times New Roman"/>
                <w:lang w:eastAsia="pl-PL"/>
              </w:rPr>
              <w:t>zł</w:t>
            </w:r>
          </w:p>
        </w:tc>
        <w:tc>
          <w:tcPr>
            <w:tcW w:w="2067" w:type="dxa"/>
            <w:tcBorders>
              <w:top w:val="single" w:sz="4" w:space="0" w:color="auto"/>
              <w:left w:val="single" w:sz="4" w:space="0" w:color="auto"/>
              <w:bottom w:val="single" w:sz="4" w:space="0" w:color="auto"/>
              <w:right w:val="single" w:sz="4" w:space="0" w:color="auto"/>
            </w:tcBorders>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 xml:space="preserve">640 </w:t>
            </w:r>
            <w:r w:rsidRPr="009364D8">
              <w:rPr>
                <w:rFonts w:ascii="Times New Roman" w:hAnsi="Times New Roman"/>
                <w:lang w:eastAsia="pl-PL"/>
              </w:rPr>
              <w:t>zł</w:t>
            </w:r>
          </w:p>
        </w:tc>
      </w:tr>
      <w:tr w:rsidR="003679EF" w:rsidRPr="00FD1B70" w:rsidTr="006706ED">
        <w:trPr>
          <w:gridAfter w:val="1"/>
          <w:wAfter w:w="139" w:type="dxa"/>
          <w:trHeight w:val="274"/>
        </w:trPr>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9</w:t>
            </w:r>
          </w:p>
        </w:tc>
        <w:tc>
          <w:tcPr>
            <w:tcW w:w="28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Koziebrody</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123,40 zł</w:t>
            </w:r>
          </w:p>
        </w:tc>
        <w:tc>
          <w:tcPr>
            <w:tcW w:w="17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679EF" w:rsidRPr="009364D8" w:rsidRDefault="003679EF" w:rsidP="00FD1B70">
            <w:pPr>
              <w:pStyle w:val="Bezodstpw"/>
              <w:jc w:val="both"/>
              <w:rPr>
                <w:rFonts w:ascii="Times New Roman" w:hAnsi="Times New Roman"/>
              </w:rPr>
            </w:pPr>
          </w:p>
        </w:tc>
        <w:tc>
          <w:tcPr>
            <w:tcW w:w="208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679EF" w:rsidRPr="009364D8" w:rsidRDefault="003679EF" w:rsidP="00FD1B70">
            <w:pPr>
              <w:pStyle w:val="Bezodstpw"/>
              <w:jc w:val="both"/>
              <w:rPr>
                <w:rFonts w:ascii="Times New Roman" w:hAnsi="Times New Roman"/>
              </w:rPr>
            </w:pPr>
          </w:p>
        </w:tc>
      </w:tr>
      <w:tr w:rsidR="003679EF" w:rsidRPr="00FD1B70" w:rsidTr="006706ED">
        <w:trPr>
          <w:gridAfter w:val="1"/>
          <w:wAfter w:w="139" w:type="dxa"/>
          <w:trHeight w:val="278"/>
        </w:trPr>
        <w:tc>
          <w:tcPr>
            <w:tcW w:w="6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rPr>
              <w:t>10</w:t>
            </w:r>
          </w:p>
        </w:tc>
        <w:tc>
          <w:tcPr>
            <w:tcW w:w="28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lang w:eastAsia="pl-PL"/>
              </w:rPr>
              <w:t>Rogozino</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lang w:eastAsia="pl-PL"/>
              </w:rPr>
              <w:t>55 zł</w:t>
            </w:r>
          </w:p>
        </w:tc>
        <w:tc>
          <w:tcPr>
            <w:tcW w:w="17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79EF" w:rsidRPr="009364D8" w:rsidRDefault="003679EF" w:rsidP="00FD1B70">
            <w:pPr>
              <w:pStyle w:val="Bezodstpw"/>
              <w:jc w:val="both"/>
              <w:rPr>
                <w:rFonts w:ascii="Times New Roman" w:hAnsi="Times New Roman"/>
              </w:rPr>
            </w:pPr>
            <w:r w:rsidRPr="009364D8">
              <w:rPr>
                <w:rFonts w:ascii="Times New Roman" w:hAnsi="Times New Roman"/>
                <w:lang w:eastAsia="pl-PL"/>
              </w:rPr>
              <w:t>550 zł</w:t>
            </w:r>
          </w:p>
        </w:tc>
        <w:tc>
          <w:tcPr>
            <w:tcW w:w="208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679EF" w:rsidRPr="009364D8" w:rsidRDefault="003679EF" w:rsidP="00FD1B70">
            <w:pPr>
              <w:pStyle w:val="Bezodstpw"/>
              <w:jc w:val="both"/>
              <w:rPr>
                <w:rFonts w:ascii="Times New Roman" w:hAnsi="Times New Roman"/>
              </w:rPr>
            </w:pPr>
          </w:p>
        </w:tc>
      </w:tr>
    </w:tbl>
    <w:p w:rsidR="001804D4" w:rsidRDefault="001804D4" w:rsidP="00FD1B70">
      <w:pPr>
        <w:pStyle w:val="Bezodstpw"/>
        <w:jc w:val="both"/>
        <w:rPr>
          <w:rFonts w:ascii="Times New Roman" w:hAnsi="Times New Roman"/>
          <w:sz w:val="24"/>
          <w:szCs w:val="24"/>
        </w:rPr>
      </w:pPr>
    </w:p>
    <w:p w:rsidR="00984277" w:rsidRDefault="00984277" w:rsidP="00984277">
      <w:pPr>
        <w:pStyle w:val="Bezodstpw"/>
        <w:ind w:firstLine="709"/>
        <w:jc w:val="both"/>
        <w:rPr>
          <w:rFonts w:ascii="Times New Roman" w:hAnsi="Times New Roman"/>
          <w:sz w:val="24"/>
          <w:szCs w:val="24"/>
        </w:rPr>
      </w:pPr>
      <w:r>
        <w:rPr>
          <w:rFonts w:ascii="Times New Roman" w:hAnsi="Times New Roman"/>
          <w:sz w:val="24"/>
          <w:szCs w:val="24"/>
        </w:rPr>
        <w:t>Płock, dnia 16 października 2014 r.</w:t>
      </w:r>
    </w:p>
    <w:p w:rsidR="00984277" w:rsidRDefault="00984277" w:rsidP="00984277">
      <w:pPr>
        <w:pStyle w:val="Bezodstpw"/>
        <w:ind w:firstLine="709"/>
        <w:jc w:val="both"/>
        <w:rPr>
          <w:rFonts w:ascii="Times New Roman" w:hAnsi="Times New Roman"/>
          <w:sz w:val="24"/>
          <w:szCs w:val="24"/>
        </w:rPr>
      </w:pPr>
    </w:p>
    <w:p w:rsidR="00984277" w:rsidRPr="00984277" w:rsidRDefault="00984277" w:rsidP="00984277">
      <w:pPr>
        <w:pStyle w:val="Bezodstpw"/>
        <w:ind w:left="4956" w:firstLine="709"/>
        <w:jc w:val="both"/>
        <w:rPr>
          <w:rFonts w:ascii="Times New Roman" w:hAnsi="Times New Roman"/>
          <w:i/>
          <w:sz w:val="24"/>
          <w:szCs w:val="24"/>
        </w:rPr>
      </w:pPr>
      <w:r>
        <w:rPr>
          <w:rFonts w:ascii="Times New Roman" w:hAnsi="Times New Roman"/>
          <w:i/>
          <w:sz w:val="24"/>
          <w:szCs w:val="24"/>
        </w:rPr>
        <w:t xml:space="preserve">             </w:t>
      </w:r>
      <w:r w:rsidRPr="00984277">
        <w:rPr>
          <w:rFonts w:ascii="Times New Roman" w:hAnsi="Times New Roman"/>
          <w:i/>
          <w:sz w:val="24"/>
          <w:szCs w:val="24"/>
        </w:rPr>
        <w:t>Ks. Szczepan Bugaj</w:t>
      </w:r>
    </w:p>
    <w:p w:rsidR="00984277" w:rsidRPr="00984277" w:rsidRDefault="00984277" w:rsidP="00984277">
      <w:pPr>
        <w:pStyle w:val="Bezodstpw"/>
        <w:ind w:left="4956" w:firstLine="709"/>
        <w:jc w:val="both"/>
        <w:rPr>
          <w:rFonts w:ascii="Times New Roman" w:hAnsi="Times New Roman"/>
          <w:i/>
          <w:sz w:val="24"/>
          <w:szCs w:val="24"/>
        </w:rPr>
      </w:pPr>
      <w:r w:rsidRPr="00984277">
        <w:rPr>
          <w:rFonts w:ascii="Times New Roman" w:hAnsi="Times New Roman"/>
          <w:i/>
          <w:sz w:val="24"/>
          <w:szCs w:val="24"/>
        </w:rPr>
        <w:t>Dyrektor Caritas Diecezji Płockiej</w:t>
      </w:r>
    </w:p>
    <w:p w:rsidR="00984277" w:rsidRDefault="00984277" w:rsidP="00E67229">
      <w:pPr>
        <w:pStyle w:val="Bezodstpw"/>
        <w:ind w:left="708" w:firstLine="709"/>
        <w:jc w:val="both"/>
        <w:rPr>
          <w:rFonts w:ascii="Times New Roman" w:hAnsi="Times New Roman"/>
          <w:sz w:val="24"/>
          <w:szCs w:val="24"/>
        </w:rPr>
      </w:pPr>
    </w:p>
    <w:p w:rsidR="00984277" w:rsidRDefault="00984277" w:rsidP="00E67229">
      <w:pPr>
        <w:pStyle w:val="Bezodstpw"/>
        <w:ind w:left="708" w:firstLine="709"/>
        <w:jc w:val="center"/>
        <w:rPr>
          <w:rFonts w:ascii="Times New Roman" w:hAnsi="Times New Roman"/>
          <w:sz w:val="24"/>
          <w:szCs w:val="24"/>
        </w:rPr>
      </w:pPr>
      <w:r>
        <w:rPr>
          <w:rFonts w:ascii="Times New Roman" w:hAnsi="Times New Roman"/>
          <w:sz w:val="24"/>
          <w:szCs w:val="24"/>
        </w:rPr>
        <w:t>PERSONALIA</w:t>
      </w:r>
      <w:r w:rsidR="00723CEA">
        <w:rPr>
          <w:rFonts w:ascii="Times New Roman" w:hAnsi="Times New Roman"/>
          <w:sz w:val="24"/>
          <w:szCs w:val="24"/>
        </w:rPr>
        <w:t xml:space="preserve"> – październik 2014 </w:t>
      </w:r>
    </w:p>
    <w:p w:rsidR="00D61E20" w:rsidRDefault="00D61E20" w:rsidP="00E67229">
      <w:pPr>
        <w:pStyle w:val="Bezodstpw"/>
        <w:ind w:left="708"/>
        <w:jc w:val="both"/>
        <w:rPr>
          <w:rFonts w:ascii="Times New Roman" w:hAnsi="Times New Roman"/>
          <w:b/>
          <w:i/>
          <w:sz w:val="24"/>
          <w:szCs w:val="24"/>
        </w:rPr>
      </w:pPr>
    </w:p>
    <w:p w:rsidR="00984277" w:rsidRPr="00984277" w:rsidRDefault="00723CEA" w:rsidP="00E67229">
      <w:pPr>
        <w:pStyle w:val="Bezodstpw"/>
        <w:ind w:left="708"/>
        <w:jc w:val="both"/>
        <w:rPr>
          <w:rFonts w:ascii="Times New Roman" w:hAnsi="Times New Roman"/>
          <w:b/>
          <w:i/>
          <w:sz w:val="24"/>
          <w:szCs w:val="24"/>
        </w:rPr>
      </w:pPr>
      <w:r>
        <w:rPr>
          <w:rFonts w:ascii="Times New Roman" w:hAnsi="Times New Roman"/>
          <w:b/>
          <w:i/>
          <w:sz w:val="24"/>
          <w:szCs w:val="24"/>
        </w:rPr>
        <w:t>Nominacja na admi</w:t>
      </w:r>
      <w:r w:rsidR="00741877">
        <w:rPr>
          <w:rFonts w:ascii="Times New Roman" w:hAnsi="Times New Roman"/>
          <w:b/>
          <w:i/>
          <w:sz w:val="24"/>
          <w:szCs w:val="24"/>
        </w:rPr>
        <w:t xml:space="preserve">nistratora </w:t>
      </w:r>
      <w:r>
        <w:rPr>
          <w:rFonts w:ascii="Times New Roman" w:hAnsi="Times New Roman"/>
          <w:b/>
          <w:i/>
          <w:sz w:val="24"/>
          <w:szCs w:val="24"/>
        </w:rPr>
        <w:t xml:space="preserve">parafii  </w:t>
      </w:r>
    </w:p>
    <w:p w:rsidR="00984277" w:rsidRDefault="00984277" w:rsidP="00E85455">
      <w:pPr>
        <w:pStyle w:val="Bezodstpw"/>
        <w:ind w:left="708"/>
        <w:jc w:val="both"/>
        <w:rPr>
          <w:rFonts w:ascii="Times New Roman" w:hAnsi="Times New Roman"/>
          <w:sz w:val="24"/>
          <w:szCs w:val="24"/>
        </w:rPr>
      </w:pPr>
      <w:r>
        <w:rPr>
          <w:rFonts w:ascii="Times New Roman" w:hAnsi="Times New Roman"/>
          <w:sz w:val="24"/>
          <w:szCs w:val="24"/>
        </w:rPr>
        <w:t xml:space="preserve">Ks. mgr Marek Pszczółkowski, wikariusz parafii pw. św. Wojciecha w Nasielsku, z dniem 20 października 2014 r. mianowany administratorem parafii pw. św. Jana Nepomucena w Duczyminie. </w:t>
      </w:r>
    </w:p>
    <w:p w:rsidR="00984277" w:rsidRDefault="00984277" w:rsidP="00E67229">
      <w:pPr>
        <w:pStyle w:val="Bezodstpw"/>
        <w:ind w:left="708"/>
        <w:jc w:val="both"/>
        <w:rPr>
          <w:rFonts w:ascii="Times New Roman" w:hAnsi="Times New Roman"/>
          <w:b/>
          <w:i/>
          <w:sz w:val="24"/>
          <w:szCs w:val="24"/>
        </w:rPr>
      </w:pPr>
    </w:p>
    <w:p w:rsidR="00984277" w:rsidRPr="00984277" w:rsidRDefault="00984277" w:rsidP="00E67229">
      <w:pPr>
        <w:pStyle w:val="Bezodstpw"/>
        <w:ind w:left="708"/>
        <w:jc w:val="both"/>
        <w:rPr>
          <w:rFonts w:ascii="Times New Roman" w:hAnsi="Times New Roman"/>
          <w:b/>
          <w:i/>
          <w:sz w:val="24"/>
          <w:szCs w:val="24"/>
        </w:rPr>
      </w:pPr>
      <w:r>
        <w:rPr>
          <w:rFonts w:ascii="Times New Roman" w:hAnsi="Times New Roman"/>
          <w:b/>
          <w:i/>
          <w:sz w:val="24"/>
          <w:szCs w:val="24"/>
        </w:rPr>
        <w:t>Nominacje wikariuszowskie</w:t>
      </w:r>
    </w:p>
    <w:p w:rsidR="00984277" w:rsidRDefault="00D47231" w:rsidP="00E85455">
      <w:pPr>
        <w:pStyle w:val="Bezodstpw"/>
        <w:ind w:left="708"/>
        <w:jc w:val="both"/>
        <w:rPr>
          <w:rFonts w:ascii="Times New Roman" w:hAnsi="Times New Roman"/>
          <w:sz w:val="24"/>
          <w:szCs w:val="24"/>
        </w:rPr>
      </w:pPr>
      <w:r>
        <w:rPr>
          <w:rFonts w:ascii="Times New Roman" w:hAnsi="Times New Roman"/>
          <w:sz w:val="24"/>
          <w:szCs w:val="24"/>
        </w:rPr>
        <w:t xml:space="preserve">1. </w:t>
      </w:r>
      <w:r w:rsidR="00984277">
        <w:rPr>
          <w:rFonts w:ascii="Times New Roman" w:hAnsi="Times New Roman"/>
          <w:sz w:val="24"/>
          <w:szCs w:val="24"/>
        </w:rPr>
        <w:t>Ks. mgr Grzegorz Bednarczyk, wikariusz parafii pw. św. Bartłomieja w Świedziebni, z dniem 22 października 2014 r., mianowany wikariuszem parafii pw. św. Wojciecha w Nasielsku.</w:t>
      </w:r>
    </w:p>
    <w:p w:rsidR="00984277" w:rsidRDefault="00D47231" w:rsidP="00E85455">
      <w:pPr>
        <w:pStyle w:val="Bezodstpw"/>
        <w:ind w:left="708"/>
        <w:jc w:val="both"/>
        <w:rPr>
          <w:rFonts w:ascii="Times New Roman" w:hAnsi="Times New Roman"/>
          <w:sz w:val="24"/>
          <w:szCs w:val="24"/>
        </w:rPr>
      </w:pPr>
      <w:r>
        <w:rPr>
          <w:rFonts w:ascii="Times New Roman" w:hAnsi="Times New Roman"/>
          <w:sz w:val="24"/>
          <w:szCs w:val="24"/>
        </w:rPr>
        <w:t xml:space="preserve">2. </w:t>
      </w:r>
      <w:r w:rsidR="00984277">
        <w:rPr>
          <w:rFonts w:ascii="Times New Roman" w:hAnsi="Times New Roman"/>
          <w:sz w:val="24"/>
          <w:szCs w:val="24"/>
        </w:rPr>
        <w:t xml:space="preserve">Ks. mgr Jacek Kędzierski, po powrocie z </w:t>
      </w:r>
      <w:r>
        <w:rPr>
          <w:rFonts w:ascii="Times New Roman" w:hAnsi="Times New Roman"/>
          <w:sz w:val="24"/>
          <w:szCs w:val="24"/>
        </w:rPr>
        <w:t xml:space="preserve">pracy </w:t>
      </w:r>
      <w:r w:rsidR="00984277">
        <w:rPr>
          <w:rFonts w:ascii="Times New Roman" w:hAnsi="Times New Roman"/>
          <w:sz w:val="24"/>
          <w:szCs w:val="24"/>
        </w:rPr>
        <w:t>mis</w:t>
      </w:r>
      <w:r>
        <w:rPr>
          <w:rFonts w:ascii="Times New Roman" w:hAnsi="Times New Roman"/>
          <w:sz w:val="24"/>
          <w:szCs w:val="24"/>
        </w:rPr>
        <w:t>yjnej</w:t>
      </w:r>
      <w:r w:rsidR="00984277">
        <w:rPr>
          <w:rFonts w:ascii="Times New Roman" w:hAnsi="Times New Roman"/>
          <w:sz w:val="24"/>
          <w:szCs w:val="24"/>
        </w:rPr>
        <w:t xml:space="preserve"> w Urugwaju, </w:t>
      </w:r>
      <w:r w:rsidR="008E3844">
        <w:rPr>
          <w:rFonts w:ascii="Times New Roman" w:hAnsi="Times New Roman"/>
          <w:sz w:val="24"/>
          <w:szCs w:val="24"/>
        </w:rPr>
        <w:t xml:space="preserve">z dniem 20 października 2014 r., </w:t>
      </w:r>
      <w:r w:rsidR="00984277">
        <w:rPr>
          <w:rFonts w:ascii="Times New Roman" w:hAnsi="Times New Roman"/>
          <w:sz w:val="24"/>
          <w:szCs w:val="24"/>
        </w:rPr>
        <w:t>mianowany wikariuszem parafii pw. św. Anny w Pomiechowie.</w:t>
      </w:r>
    </w:p>
    <w:p w:rsidR="00984277" w:rsidRDefault="00984277" w:rsidP="00E67229">
      <w:pPr>
        <w:pStyle w:val="Bezodstpw"/>
        <w:ind w:left="708"/>
        <w:jc w:val="both"/>
        <w:rPr>
          <w:rFonts w:ascii="Times New Roman" w:hAnsi="Times New Roman"/>
          <w:b/>
          <w:i/>
          <w:sz w:val="24"/>
          <w:szCs w:val="24"/>
        </w:rPr>
      </w:pPr>
    </w:p>
    <w:p w:rsidR="00984277" w:rsidRDefault="00984277" w:rsidP="00E67229">
      <w:pPr>
        <w:pStyle w:val="Bezodstpw"/>
        <w:ind w:left="708" w:firstLine="709"/>
        <w:jc w:val="both"/>
        <w:rPr>
          <w:rFonts w:ascii="Times New Roman" w:hAnsi="Times New Roman"/>
          <w:sz w:val="24"/>
          <w:szCs w:val="24"/>
        </w:rPr>
      </w:pPr>
      <w:r>
        <w:rPr>
          <w:rFonts w:ascii="Times New Roman" w:hAnsi="Times New Roman"/>
          <w:sz w:val="24"/>
          <w:szCs w:val="24"/>
        </w:rPr>
        <w:t>Płock, dnia 20 października 2014 r.</w:t>
      </w:r>
    </w:p>
    <w:p w:rsidR="00984277" w:rsidRDefault="00984277" w:rsidP="00E67229">
      <w:pPr>
        <w:pStyle w:val="Bezodstpw"/>
        <w:ind w:left="708" w:firstLine="709"/>
        <w:jc w:val="both"/>
        <w:rPr>
          <w:rFonts w:ascii="Times New Roman" w:hAnsi="Times New Roman"/>
          <w:sz w:val="24"/>
          <w:szCs w:val="24"/>
        </w:rPr>
      </w:pPr>
    </w:p>
    <w:p w:rsidR="00984277" w:rsidRPr="00984277" w:rsidRDefault="00984277" w:rsidP="00D61E20">
      <w:pPr>
        <w:pStyle w:val="Bezodstpw"/>
        <w:ind w:left="5664" w:firstLine="709"/>
        <w:jc w:val="both"/>
        <w:rPr>
          <w:rFonts w:ascii="Times New Roman" w:hAnsi="Times New Roman"/>
          <w:i/>
          <w:sz w:val="24"/>
          <w:szCs w:val="24"/>
        </w:rPr>
      </w:pPr>
      <w:r w:rsidRPr="00984277">
        <w:rPr>
          <w:rFonts w:ascii="Times New Roman" w:hAnsi="Times New Roman"/>
          <w:i/>
          <w:sz w:val="24"/>
          <w:szCs w:val="24"/>
        </w:rPr>
        <w:t>Ks. Dariusz Rogowski</w:t>
      </w:r>
    </w:p>
    <w:p w:rsidR="00984277" w:rsidRDefault="00984277" w:rsidP="00D61E20">
      <w:pPr>
        <w:pStyle w:val="Bezodstpw"/>
        <w:ind w:left="5664" w:firstLine="709"/>
        <w:jc w:val="both"/>
        <w:rPr>
          <w:rFonts w:ascii="Times New Roman" w:hAnsi="Times New Roman"/>
          <w:i/>
          <w:sz w:val="24"/>
          <w:szCs w:val="24"/>
        </w:rPr>
      </w:pPr>
      <w:r>
        <w:rPr>
          <w:rFonts w:ascii="Times New Roman" w:hAnsi="Times New Roman"/>
          <w:i/>
          <w:sz w:val="24"/>
          <w:szCs w:val="24"/>
        </w:rPr>
        <w:t xml:space="preserve">           </w:t>
      </w:r>
      <w:r w:rsidRPr="00984277">
        <w:rPr>
          <w:rFonts w:ascii="Times New Roman" w:hAnsi="Times New Roman"/>
          <w:i/>
          <w:sz w:val="24"/>
          <w:szCs w:val="24"/>
        </w:rPr>
        <w:t xml:space="preserve">Notariusz </w:t>
      </w:r>
    </w:p>
    <w:p w:rsidR="00D47231" w:rsidRDefault="00D47231" w:rsidP="00984277">
      <w:pPr>
        <w:pStyle w:val="Bezodstpw"/>
        <w:ind w:left="5664" w:firstLine="709"/>
        <w:jc w:val="both"/>
        <w:rPr>
          <w:rFonts w:ascii="Times New Roman" w:hAnsi="Times New Roman"/>
          <w:i/>
          <w:sz w:val="24"/>
          <w:szCs w:val="24"/>
        </w:rPr>
      </w:pPr>
    </w:p>
    <w:p w:rsidR="00D47231" w:rsidRDefault="00D47231" w:rsidP="00D47231">
      <w:pPr>
        <w:pStyle w:val="Bezodstpw"/>
        <w:ind w:firstLine="709"/>
        <w:jc w:val="both"/>
        <w:rPr>
          <w:rFonts w:ascii="Times New Roman" w:hAnsi="Times New Roman"/>
          <w:b/>
          <w:sz w:val="24"/>
          <w:szCs w:val="24"/>
        </w:rPr>
      </w:pPr>
      <w:r>
        <w:rPr>
          <w:rFonts w:ascii="Times New Roman" w:hAnsi="Times New Roman"/>
          <w:b/>
          <w:sz w:val="24"/>
          <w:szCs w:val="24"/>
        </w:rPr>
        <w:t>Kuria Diecezjalna Płocka</w:t>
      </w:r>
    </w:p>
    <w:p w:rsidR="00D47231" w:rsidRDefault="00D47231" w:rsidP="00D47231">
      <w:pPr>
        <w:pStyle w:val="Bezodstpw"/>
        <w:ind w:firstLine="709"/>
        <w:jc w:val="both"/>
        <w:rPr>
          <w:rFonts w:ascii="Times New Roman" w:hAnsi="Times New Roman"/>
          <w:sz w:val="24"/>
          <w:szCs w:val="24"/>
        </w:rPr>
      </w:pPr>
      <w:r>
        <w:rPr>
          <w:rFonts w:ascii="Times New Roman" w:hAnsi="Times New Roman"/>
          <w:sz w:val="24"/>
          <w:szCs w:val="24"/>
        </w:rPr>
        <w:t>Płock, dnia 21 października 2014 r.</w:t>
      </w:r>
    </w:p>
    <w:p w:rsidR="00D47231" w:rsidRPr="00D47231" w:rsidRDefault="00D47231" w:rsidP="00D47231">
      <w:pPr>
        <w:pStyle w:val="Bezodstpw"/>
        <w:ind w:firstLine="709"/>
        <w:jc w:val="both"/>
        <w:rPr>
          <w:rFonts w:ascii="Times New Roman" w:hAnsi="Times New Roman"/>
          <w:b/>
          <w:sz w:val="24"/>
          <w:szCs w:val="24"/>
        </w:rPr>
      </w:pPr>
      <w:r>
        <w:rPr>
          <w:rFonts w:ascii="Times New Roman" w:hAnsi="Times New Roman"/>
          <w:sz w:val="24"/>
          <w:szCs w:val="24"/>
        </w:rPr>
        <w:t>Nr 2089/2014                                                                  Za zgodność</w:t>
      </w:r>
      <w:r>
        <w:rPr>
          <w:rFonts w:ascii="Times New Roman" w:hAnsi="Times New Roman"/>
          <w:b/>
          <w:sz w:val="24"/>
          <w:szCs w:val="24"/>
        </w:rPr>
        <w:t xml:space="preserve"> </w:t>
      </w:r>
    </w:p>
    <w:p w:rsidR="00D47231" w:rsidRPr="00984277" w:rsidRDefault="00D47231" w:rsidP="00984277">
      <w:pPr>
        <w:pStyle w:val="Bezodstpw"/>
        <w:ind w:left="5664" w:firstLine="709"/>
        <w:jc w:val="both"/>
        <w:rPr>
          <w:rFonts w:ascii="Times New Roman" w:hAnsi="Times New Roman"/>
          <w:i/>
          <w:sz w:val="24"/>
          <w:szCs w:val="24"/>
        </w:rPr>
      </w:pPr>
    </w:p>
    <w:p w:rsidR="00984277" w:rsidRPr="00FD1B70" w:rsidRDefault="00984277" w:rsidP="00984277">
      <w:pPr>
        <w:pStyle w:val="Bezodstpw"/>
        <w:ind w:firstLine="709"/>
        <w:jc w:val="both"/>
        <w:rPr>
          <w:rFonts w:ascii="Times New Roman" w:hAnsi="Times New Roman"/>
          <w:sz w:val="24"/>
          <w:szCs w:val="24"/>
        </w:rPr>
      </w:pPr>
    </w:p>
    <w:sectPr w:rsidR="00984277" w:rsidRPr="00FD1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F4" w:rsidRDefault="001577F4" w:rsidP="00734DB1">
      <w:pPr>
        <w:spacing w:after="0" w:line="240" w:lineRule="auto"/>
      </w:pPr>
      <w:r>
        <w:separator/>
      </w:r>
    </w:p>
  </w:endnote>
  <w:endnote w:type="continuationSeparator" w:id="0">
    <w:p w:rsidR="001577F4" w:rsidRDefault="001577F4" w:rsidP="0073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F4" w:rsidRDefault="001577F4" w:rsidP="00734DB1">
      <w:pPr>
        <w:spacing w:after="0" w:line="240" w:lineRule="auto"/>
      </w:pPr>
      <w:r>
        <w:separator/>
      </w:r>
    </w:p>
  </w:footnote>
  <w:footnote w:type="continuationSeparator" w:id="0">
    <w:p w:rsidR="001577F4" w:rsidRDefault="001577F4" w:rsidP="00734DB1">
      <w:pPr>
        <w:spacing w:after="0" w:line="240" w:lineRule="auto"/>
      </w:pPr>
      <w:r>
        <w:continuationSeparator/>
      </w:r>
    </w:p>
  </w:footnote>
  <w:footnote w:id="1">
    <w:p w:rsidR="00734DB1" w:rsidRPr="003119B3" w:rsidRDefault="00734DB1" w:rsidP="003119B3">
      <w:pPr>
        <w:pStyle w:val="Tekstprzypisudolnego"/>
        <w:jc w:val="both"/>
        <w:rPr>
          <w:rFonts w:ascii="Times New Roman" w:hAnsi="Times New Roman"/>
          <w:lang w:val="it-IT"/>
        </w:rPr>
      </w:pPr>
      <w:r w:rsidRPr="003119B3">
        <w:rPr>
          <w:rStyle w:val="Odwoanieprzypisudolnego"/>
        </w:rPr>
        <w:footnoteRef/>
      </w:r>
      <w:r w:rsidRPr="003119B3">
        <w:rPr>
          <w:rFonts w:ascii="Times New Roman" w:hAnsi="Times New Roman"/>
          <w:lang w:val="es-ES"/>
        </w:rPr>
        <w:t xml:space="preserve"> J 14,27</w:t>
      </w:r>
    </w:p>
  </w:footnote>
  <w:footnote w:id="2">
    <w:p w:rsidR="00734DB1" w:rsidRPr="003119B3" w:rsidRDefault="00734DB1" w:rsidP="003119B3">
      <w:pPr>
        <w:pStyle w:val="Tekstprzypisudolnego"/>
        <w:jc w:val="both"/>
        <w:rPr>
          <w:rFonts w:ascii="Times New Roman" w:hAnsi="Times New Roman"/>
          <w:lang w:val="it-IT"/>
        </w:rPr>
      </w:pPr>
      <w:r w:rsidRPr="003119B3">
        <w:rPr>
          <w:rStyle w:val="Odwoanieprzypisudolnego"/>
        </w:rPr>
        <w:footnoteRef/>
      </w:r>
      <w:r w:rsidRPr="003119B3">
        <w:rPr>
          <w:rFonts w:ascii="Times New Roman" w:hAnsi="Times New Roman"/>
          <w:lang w:val="es-ES"/>
        </w:rPr>
        <w:t xml:space="preserve"> Por. J 20,19-23</w:t>
      </w:r>
    </w:p>
  </w:footnote>
  <w:footnote w:id="3">
    <w:p w:rsidR="00734DB1" w:rsidRPr="003119B3" w:rsidRDefault="00734DB1" w:rsidP="003119B3">
      <w:pPr>
        <w:pStyle w:val="Tekstprzypisudolnego"/>
        <w:jc w:val="both"/>
        <w:rPr>
          <w:rFonts w:ascii="Times New Roman" w:hAnsi="Times New Roman"/>
          <w:lang w:val="it-IT"/>
        </w:rPr>
      </w:pPr>
      <w:r w:rsidRPr="003119B3">
        <w:rPr>
          <w:rStyle w:val="Odwoanieprzypisudolnego"/>
        </w:rPr>
        <w:footnoteRef/>
      </w:r>
      <w:r w:rsidRPr="003119B3">
        <w:rPr>
          <w:rFonts w:ascii="Times New Roman" w:hAnsi="Times New Roman"/>
          <w:lang w:val="es-ES"/>
        </w:rPr>
        <w:t xml:space="preserve"> Por. </w:t>
      </w:r>
      <w:r w:rsidRPr="003119B3">
        <w:rPr>
          <w:rFonts w:ascii="Times New Roman" w:hAnsi="Times New Roman"/>
          <w:caps/>
          <w:lang w:val="es-ES"/>
        </w:rPr>
        <w:t>Missale Romanum</w:t>
      </w:r>
      <w:r w:rsidRPr="003119B3">
        <w:rPr>
          <w:rFonts w:ascii="Times New Roman" w:hAnsi="Times New Roman"/>
          <w:lang w:val="es-ES"/>
        </w:rPr>
        <w:t xml:space="preserve"> </w:t>
      </w:r>
      <w:r w:rsidRPr="003119B3">
        <w:rPr>
          <w:rFonts w:ascii="Times New Roman" w:hAnsi="Times New Roman"/>
          <w:i/>
          <w:iCs/>
          <w:lang w:val="es-ES"/>
        </w:rPr>
        <w:t xml:space="preserve">ex decreto SS. </w:t>
      </w:r>
      <w:r w:rsidRPr="003119B3">
        <w:rPr>
          <w:rFonts w:ascii="Times New Roman" w:hAnsi="Times New Roman"/>
          <w:i/>
          <w:iCs/>
          <w:lang w:val="it-IT"/>
        </w:rPr>
        <w:t>Concilii Tridentini restitutum summorum pontificum cura recognitum</w:t>
      </w:r>
      <w:r w:rsidRPr="003119B3">
        <w:rPr>
          <w:rFonts w:ascii="Times New Roman" w:hAnsi="Times New Roman"/>
          <w:lang w:val="it-IT"/>
        </w:rPr>
        <w:t>,</w:t>
      </w:r>
      <w:r w:rsidRPr="003119B3">
        <w:rPr>
          <w:rFonts w:ascii="Times New Roman" w:hAnsi="Times New Roman"/>
          <w:i/>
          <w:iCs/>
          <w:lang w:val="it-IT"/>
        </w:rPr>
        <w:t xml:space="preserve"> Editio typica</w:t>
      </w:r>
      <w:r w:rsidRPr="003119B3">
        <w:rPr>
          <w:rFonts w:ascii="Times New Roman" w:hAnsi="Times New Roman"/>
          <w:lang w:val="it-IT"/>
        </w:rPr>
        <w:t xml:space="preserve">, 1962, </w:t>
      </w:r>
      <w:r w:rsidRPr="003119B3">
        <w:rPr>
          <w:rFonts w:ascii="Times New Roman" w:hAnsi="Times New Roman"/>
          <w:i/>
          <w:iCs/>
          <w:lang w:val="it-IT"/>
        </w:rPr>
        <w:t>Ritus servandus</w:t>
      </w:r>
      <w:r w:rsidRPr="003119B3">
        <w:rPr>
          <w:rFonts w:ascii="Times New Roman" w:hAnsi="Times New Roman"/>
          <w:lang w:val="it-IT"/>
        </w:rPr>
        <w:t>, X, 3.</w:t>
      </w:r>
    </w:p>
  </w:footnote>
  <w:footnote w:id="4">
    <w:p w:rsidR="00734DB1" w:rsidRPr="003119B3" w:rsidRDefault="00734DB1" w:rsidP="003119B3">
      <w:pPr>
        <w:pStyle w:val="Tekstprzypisudolnego"/>
        <w:jc w:val="both"/>
        <w:rPr>
          <w:rFonts w:ascii="Times New Roman" w:hAnsi="Times New Roman"/>
          <w:lang w:val="it-IT"/>
        </w:rPr>
      </w:pPr>
      <w:r w:rsidRPr="003119B3">
        <w:rPr>
          <w:rStyle w:val="Odwoanieprzypisudolnego"/>
        </w:rPr>
        <w:footnoteRef/>
      </w:r>
      <w:r w:rsidRPr="003119B3">
        <w:rPr>
          <w:rFonts w:ascii="Times New Roman" w:hAnsi="Times New Roman"/>
          <w:lang w:val="it-IT"/>
        </w:rPr>
        <w:t xml:space="preserve"> </w:t>
      </w:r>
      <w:r w:rsidRPr="003119B3">
        <w:rPr>
          <w:rFonts w:ascii="Times New Roman" w:hAnsi="Times New Roman"/>
          <w:caps/>
          <w:lang w:val="it-IT"/>
        </w:rPr>
        <w:t>Kongregacja ds. Kultu Bożego i Dyscypliny Sakramentów</w:t>
      </w:r>
      <w:r w:rsidRPr="003119B3">
        <w:rPr>
          <w:rFonts w:ascii="Times New Roman" w:hAnsi="Times New Roman"/>
          <w:lang w:val="it-IT"/>
        </w:rPr>
        <w:t xml:space="preserve">, Instrukcja, </w:t>
      </w:r>
      <w:r w:rsidRPr="003119B3">
        <w:rPr>
          <w:rFonts w:ascii="Times New Roman" w:hAnsi="Times New Roman"/>
          <w:i/>
          <w:iCs/>
          <w:lang w:val="it-IT"/>
        </w:rPr>
        <w:t>Redemptionis sacramentum</w:t>
      </w:r>
      <w:r w:rsidRPr="003119B3">
        <w:rPr>
          <w:rFonts w:ascii="Times New Roman" w:hAnsi="Times New Roman"/>
          <w:lang w:val="it-IT"/>
        </w:rPr>
        <w:t xml:space="preserve">, 25 marca 2004, nr 71: </w:t>
      </w:r>
      <w:r w:rsidRPr="003119B3">
        <w:rPr>
          <w:rFonts w:ascii="Times New Roman" w:hAnsi="Times New Roman"/>
          <w:i/>
          <w:iCs/>
          <w:lang w:val="it-IT"/>
        </w:rPr>
        <w:t>AAS</w:t>
      </w:r>
      <w:r w:rsidRPr="003119B3">
        <w:rPr>
          <w:rFonts w:ascii="Times New Roman" w:hAnsi="Times New Roman"/>
          <w:lang w:val="it-IT"/>
        </w:rPr>
        <w:t xml:space="preserve"> 96 (2004) 571.</w:t>
      </w:r>
    </w:p>
  </w:footnote>
  <w:footnote w:id="5">
    <w:p w:rsidR="00734DB1" w:rsidRPr="003119B3" w:rsidRDefault="00734DB1" w:rsidP="003119B3">
      <w:pPr>
        <w:pStyle w:val="Tekstprzypisudolnego"/>
        <w:jc w:val="both"/>
        <w:rPr>
          <w:rFonts w:ascii="Times New Roman" w:hAnsi="Times New Roman"/>
          <w:lang w:val="it-IT"/>
        </w:rPr>
      </w:pPr>
      <w:r w:rsidRPr="003119B3">
        <w:rPr>
          <w:rStyle w:val="Odwoanieprzypisudolnego"/>
        </w:rPr>
        <w:footnoteRef/>
      </w:r>
      <w:r w:rsidRPr="003119B3">
        <w:rPr>
          <w:rFonts w:ascii="Times New Roman" w:hAnsi="Times New Roman"/>
          <w:lang w:val="it-IT"/>
        </w:rPr>
        <w:t xml:space="preserve"> </w:t>
      </w:r>
      <w:r w:rsidRPr="003119B3">
        <w:rPr>
          <w:rFonts w:ascii="Times New Roman" w:hAnsi="Times New Roman"/>
          <w:caps/>
          <w:lang w:val="it-IT"/>
        </w:rPr>
        <w:t>Missale Romanum</w:t>
      </w:r>
      <w:r w:rsidRPr="003119B3">
        <w:rPr>
          <w:rFonts w:ascii="Times New Roman" w:hAnsi="Times New Roman"/>
          <w:lang w:val="it-IT"/>
        </w:rPr>
        <w:t xml:space="preserve">, </w:t>
      </w:r>
      <w:r w:rsidRPr="003119B3">
        <w:rPr>
          <w:rFonts w:ascii="Times New Roman" w:hAnsi="Times New Roman"/>
          <w:i/>
          <w:iCs/>
          <w:lang w:val="it-IT"/>
        </w:rPr>
        <w:t>ex decreto</w:t>
      </w:r>
      <w:r w:rsidRPr="003119B3">
        <w:rPr>
          <w:rFonts w:ascii="Times New Roman" w:hAnsi="Times New Roman"/>
          <w:lang w:val="it-IT"/>
        </w:rPr>
        <w:t xml:space="preserve"> </w:t>
      </w:r>
      <w:r w:rsidRPr="003119B3">
        <w:rPr>
          <w:rFonts w:ascii="Times New Roman" w:hAnsi="Times New Roman"/>
          <w:i/>
          <w:iCs/>
          <w:lang w:val="it-IT"/>
        </w:rPr>
        <w:t>sacrosancti Oecumenici Concilii Vaticani II instaratum, auctoritate Pauli Pp. VI promulgatum, Ioannis Pauli Pp. II cura recognitum</w:t>
      </w:r>
      <w:r w:rsidRPr="003119B3">
        <w:rPr>
          <w:rFonts w:ascii="Times New Roman" w:hAnsi="Times New Roman"/>
          <w:lang w:val="it-IT"/>
        </w:rPr>
        <w:t xml:space="preserve">, editio typica tertia, diei 20 aprilis 2000, Typis Vaticanis, reimpressio emendata 2008, Ogólne Wprowadzenie do Mszału Rzymskiego, nr 82. </w:t>
      </w:r>
      <w:r w:rsidRPr="003119B3">
        <w:rPr>
          <w:rFonts w:ascii="Times New Roman" w:hAnsi="Times New Roman"/>
          <w:lang w:val="es-ES"/>
        </w:rPr>
        <w:t xml:space="preserve">Por. </w:t>
      </w:r>
      <w:r w:rsidRPr="003119B3">
        <w:rPr>
          <w:rFonts w:ascii="Times New Roman" w:hAnsi="Times New Roman"/>
          <w:caps/>
          <w:lang w:val="es-ES"/>
        </w:rPr>
        <w:t>Benedykt</w:t>
      </w:r>
      <w:r w:rsidRPr="003119B3">
        <w:rPr>
          <w:rFonts w:ascii="Times New Roman" w:hAnsi="Times New Roman"/>
          <w:lang w:val="es-ES"/>
        </w:rPr>
        <w:t xml:space="preserve"> XVI, Posynodalna Adhortacja Apostolska, </w:t>
      </w:r>
      <w:r w:rsidRPr="003119B3">
        <w:rPr>
          <w:rFonts w:ascii="Times New Roman" w:hAnsi="Times New Roman"/>
          <w:i/>
          <w:iCs/>
          <w:lang w:val="es-ES"/>
        </w:rPr>
        <w:t>Sacramentum caritatis</w:t>
      </w:r>
      <w:r w:rsidRPr="003119B3">
        <w:rPr>
          <w:rFonts w:ascii="Times New Roman" w:hAnsi="Times New Roman"/>
          <w:lang w:val="es-ES"/>
        </w:rPr>
        <w:t xml:space="preserve">, 22 lutego 2007, nr 49: </w:t>
      </w:r>
      <w:r w:rsidRPr="003119B3">
        <w:rPr>
          <w:rFonts w:ascii="Times New Roman" w:hAnsi="Times New Roman"/>
          <w:i/>
          <w:iCs/>
          <w:lang w:val="es-ES"/>
        </w:rPr>
        <w:t>AAS</w:t>
      </w:r>
      <w:r w:rsidRPr="003119B3">
        <w:rPr>
          <w:rFonts w:ascii="Times New Roman" w:hAnsi="Times New Roman"/>
          <w:lang w:val="es-ES"/>
        </w:rPr>
        <w:t xml:space="preserve"> 99 (2007) 143.</w:t>
      </w:r>
    </w:p>
  </w:footnote>
  <w:footnote w:id="6">
    <w:p w:rsidR="00734DB1" w:rsidRPr="003119B3" w:rsidRDefault="00734DB1" w:rsidP="003119B3">
      <w:pPr>
        <w:pStyle w:val="Tekstprzypisudolnego"/>
        <w:jc w:val="both"/>
        <w:rPr>
          <w:rFonts w:ascii="Times New Roman" w:hAnsi="Times New Roman"/>
          <w:lang w:val="it-IT"/>
        </w:rPr>
      </w:pPr>
      <w:r w:rsidRPr="003119B3">
        <w:rPr>
          <w:rStyle w:val="Odwoanieprzypisudolnego"/>
        </w:rPr>
        <w:footnoteRef/>
      </w:r>
      <w:r w:rsidRPr="003119B3">
        <w:rPr>
          <w:rFonts w:ascii="Times New Roman" w:hAnsi="Times New Roman"/>
          <w:lang w:val="es-ES"/>
        </w:rPr>
        <w:t xml:space="preserve"> Por. </w:t>
      </w:r>
      <w:r w:rsidRPr="003119B3">
        <w:rPr>
          <w:rFonts w:ascii="Times New Roman" w:hAnsi="Times New Roman"/>
          <w:caps/>
          <w:lang w:val="es-ES"/>
        </w:rPr>
        <w:t>Benedykt</w:t>
      </w:r>
      <w:r w:rsidRPr="003119B3">
        <w:rPr>
          <w:rFonts w:ascii="Times New Roman" w:hAnsi="Times New Roman"/>
          <w:lang w:val="es-ES"/>
        </w:rPr>
        <w:t xml:space="preserve"> XVI, Posynodalna Adhortacja Apostolska, </w:t>
      </w:r>
      <w:r w:rsidRPr="003119B3">
        <w:rPr>
          <w:rFonts w:ascii="Times New Roman" w:hAnsi="Times New Roman"/>
          <w:i/>
          <w:iCs/>
          <w:lang w:val="es-ES"/>
        </w:rPr>
        <w:t>Sacramentum caritatis</w:t>
      </w:r>
      <w:r w:rsidRPr="003119B3">
        <w:rPr>
          <w:rFonts w:ascii="Times New Roman" w:hAnsi="Times New Roman"/>
          <w:lang w:val="es-ES"/>
        </w:rPr>
        <w:t xml:space="preserve">, 22 lutego 2007, nr 49, przypis 150: </w:t>
      </w:r>
      <w:r w:rsidRPr="003119B3">
        <w:rPr>
          <w:rFonts w:ascii="Times New Roman" w:hAnsi="Times New Roman"/>
          <w:i/>
          <w:iCs/>
          <w:lang w:val="es-ES"/>
        </w:rPr>
        <w:t>AAS</w:t>
      </w:r>
      <w:r w:rsidRPr="003119B3">
        <w:rPr>
          <w:rFonts w:ascii="Times New Roman" w:hAnsi="Times New Roman"/>
          <w:lang w:val="es-ES"/>
        </w:rPr>
        <w:t xml:space="preserve"> 99 (2007) 143.</w:t>
      </w:r>
    </w:p>
  </w:footnote>
  <w:footnote w:id="7">
    <w:p w:rsidR="00734DB1" w:rsidRPr="00DE551D" w:rsidRDefault="00734DB1" w:rsidP="00DE551D">
      <w:pPr>
        <w:pStyle w:val="Tekstprzypisudolnego"/>
        <w:jc w:val="both"/>
        <w:rPr>
          <w:rFonts w:ascii="Times New Roman" w:hAnsi="Times New Roman"/>
          <w:lang w:val="it-IT"/>
        </w:rPr>
      </w:pPr>
      <w:r>
        <w:rPr>
          <w:rStyle w:val="Odwoanieprzypisudolnego"/>
          <w:rFonts w:ascii="Cambria" w:hAnsi="Cambria"/>
        </w:rPr>
        <w:footnoteRef/>
      </w:r>
      <w:r>
        <w:rPr>
          <w:lang w:val="it-IT"/>
        </w:rPr>
        <w:t xml:space="preserve"> </w:t>
      </w:r>
      <w:r w:rsidRPr="00DE551D">
        <w:rPr>
          <w:rFonts w:ascii="Times New Roman" w:hAnsi="Times New Roman"/>
          <w:caps/>
          <w:lang w:val="it-IT"/>
        </w:rPr>
        <w:t>Benedykt</w:t>
      </w:r>
      <w:r w:rsidRPr="00DE551D">
        <w:rPr>
          <w:rFonts w:ascii="Times New Roman" w:hAnsi="Times New Roman"/>
          <w:lang w:val="it-IT"/>
        </w:rPr>
        <w:t xml:space="preserve"> XVI, Adhortacja, </w:t>
      </w:r>
      <w:r w:rsidRPr="00DE551D">
        <w:rPr>
          <w:rFonts w:ascii="Times New Roman" w:hAnsi="Times New Roman"/>
          <w:i/>
          <w:iCs/>
          <w:lang w:val="it-IT"/>
        </w:rPr>
        <w:t>Sacramentum caritatis</w:t>
      </w:r>
      <w:r w:rsidRPr="00DE551D">
        <w:rPr>
          <w:rFonts w:ascii="Times New Roman" w:hAnsi="Times New Roman"/>
          <w:lang w:val="it-IT"/>
        </w:rPr>
        <w:t xml:space="preserve">, nr 49: </w:t>
      </w:r>
      <w:r w:rsidRPr="00DE551D">
        <w:rPr>
          <w:rFonts w:ascii="Times New Roman" w:hAnsi="Times New Roman"/>
          <w:i/>
          <w:iCs/>
          <w:lang w:val="it-IT"/>
        </w:rPr>
        <w:t>AAS</w:t>
      </w:r>
      <w:r w:rsidRPr="00DE551D">
        <w:rPr>
          <w:rFonts w:ascii="Times New Roman" w:hAnsi="Times New Roman"/>
          <w:lang w:val="it-IT"/>
        </w:rPr>
        <w:t xml:space="preserve"> 99 (2007) 143.</w:t>
      </w:r>
    </w:p>
  </w:footnote>
  <w:footnote w:id="8">
    <w:p w:rsidR="00734DB1" w:rsidRPr="00DE551D" w:rsidRDefault="00734DB1" w:rsidP="00DE551D">
      <w:pPr>
        <w:pStyle w:val="Tekstprzypisudolnego"/>
        <w:jc w:val="both"/>
        <w:rPr>
          <w:rFonts w:ascii="Times New Roman" w:hAnsi="Times New Roman"/>
        </w:rPr>
      </w:pPr>
      <w:r w:rsidRPr="00DE551D">
        <w:rPr>
          <w:rStyle w:val="Odwoanieprzypisudolnego"/>
        </w:rPr>
        <w:footnoteRef/>
      </w:r>
      <w:r w:rsidRPr="00DE551D">
        <w:rPr>
          <w:rFonts w:ascii="Times New Roman" w:hAnsi="Times New Roman"/>
          <w:lang w:val="it-IT"/>
        </w:rPr>
        <w:t xml:space="preserve"> MISSALE ROMANUM, </w:t>
      </w:r>
      <w:r w:rsidRPr="00DE551D">
        <w:rPr>
          <w:rFonts w:ascii="Times New Roman" w:hAnsi="Times New Roman"/>
          <w:i/>
          <w:iCs/>
          <w:lang w:val="it-IT"/>
        </w:rPr>
        <w:t xml:space="preserve">Ordo </w:t>
      </w:r>
      <w:r w:rsidRPr="00DE551D">
        <w:rPr>
          <w:rFonts w:ascii="Times New Roman" w:hAnsi="Times New Roman"/>
          <w:lang w:val="it-IT"/>
        </w:rPr>
        <w:t xml:space="preserve">Missae, n. 128. </w:t>
      </w:r>
      <w:r w:rsidRPr="00DE551D">
        <w:rPr>
          <w:rFonts w:ascii="Times New Roman" w:hAnsi="Times New Roman"/>
        </w:rPr>
        <w:t>(Mszał Rzymski dla diecezji polskich, 374*).</w:t>
      </w:r>
    </w:p>
  </w:footnote>
  <w:footnote w:id="9">
    <w:p w:rsidR="00734DB1" w:rsidRPr="004B3560" w:rsidRDefault="00734DB1" w:rsidP="004B3560">
      <w:pPr>
        <w:pStyle w:val="Tekstprzypisudolnego"/>
        <w:jc w:val="both"/>
        <w:rPr>
          <w:rFonts w:ascii="Times New Roman" w:hAnsi="Times New Roman"/>
        </w:rPr>
      </w:pPr>
      <w:r>
        <w:rPr>
          <w:rStyle w:val="Odwoanieprzypisudolnego"/>
          <w:rFonts w:ascii="Cambria" w:hAnsi="Cambria"/>
        </w:rPr>
        <w:footnoteRef/>
      </w:r>
      <w:r>
        <w:t xml:space="preserve"> </w:t>
      </w:r>
      <w:r w:rsidRPr="004B3560">
        <w:rPr>
          <w:rFonts w:ascii="Times New Roman" w:hAnsi="Times New Roman"/>
        </w:rPr>
        <w:t>W Rycie Rzymskim tradycyjnie nie jest przewidziany śpiew o pokój ponieważ przewidziany jest krótki czas na przekazanie pokoju jedynie z tymi, którzy stoją obok. Natomiast śpiew o pokój zakłada dłuższy (wymaga dłuższego) czas(u) na moment przekazania znaku pokoju.</w:t>
      </w:r>
    </w:p>
  </w:footnote>
  <w:footnote w:id="10">
    <w:p w:rsidR="00734DB1" w:rsidRPr="004B3560" w:rsidRDefault="00734DB1" w:rsidP="004B3560">
      <w:pPr>
        <w:pStyle w:val="Tekstprzypisudolnego"/>
        <w:jc w:val="both"/>
        <w:rPr>
          <w:rFonts w:ascii="Times New Roman" w:hAnsi="Times New Roman"/>
        </w:rPr>
      </w:pPr>
      <w:r w:rsidRPr="004B3560">
        <w:rPr>
          <w:rStyle w:val="Odwoanieprzypisudolnego"/>
        </w:rPr>
        <w:footnoteRef/>
      </w:r>
      <w:r w:rsidRPr="004B3560">
        <w:rPr>
          <w:rFonts w:ascii="Times New Roman" w:hAnsi="Times New Roman"/>
        </w:rPr>
        <w:t xml:space="preserve"> Por. Ogólne Wprowadzenie do Mszału Rzymskiego, nr 82: « Wypada jednak, aby każdy z umiarem przekazywał znak pokoju tylko osobom najbliżej stojącym»; nr 154: « Kapłan może przekazać znak pokoju usługującym, zawsze jednak pozostając w prezbiterium, aby nie zakłócać celebracji. Niech uczyni podobnie, jeśli ze słusznej przyczyny pragnie przekazać znak pokoju niektórym wiernym»; KONGREGACJA KULU BOŻEGO I DYSCYPLINY SAKRAMETÓW, Instrukcja, </w:t>
      </w:r>
      <w:proofErr w:type="spellStart"/>
      <w:r w:rsidRPr="004B3560">
        <w:rPr>
          <w:rFonts w:ascii="Times New Roman" w:hAnsi="Times New Roman"/>
          <w:i/>
          <w:iCs/>
        </w:rPr>
        <w:t>Redemptionis</w:t>
      </w:r>
      <w:proofErr w:type="spellEnd"/>
      <w:r w:rsidRPr="004B3560">
        <w:rPr>
          <w:rFonts w:ascii="Times New Roman" w:hAnsi="Times New Roman"/>
          <w:i/>
          <w:iCs/>
        </w:rPr>
        <w:t xml:space="preserve"> </w:t>
      </w:r>
      <w:proofErr w:type="spellStart"/>
      <w:r w:rsidRPr="004B3560">
        <w:rPr>
          <w:rFonts w:ascii="Times New Roman" w:hAnsi="Times New Roman"/>
          <w:i/>
          <w:iCs/>
        </w:rPr>
        <w:t>sacramentum</w:t>
      </w:r>
      <w:proofErr w:type="spellEnd"/>
      <w:r w:rsidRPr="004B3560">
        <w:rPr>
          <w:rFonts w:ascii="Times New Roman" w:hAnsi="Times New Roman"/>
        </w:rPr>
        <w:t xml:space="preserve">, 25 marca 2004, nr 72: </w:t>
      </w:r>
      <w:r w:rsidRPr="004B3560">
        <w:rPr>
          <w:rFonts w:ascii="Times New Roman" w:hAnsi="Times New Roman"/>
          <w:i/>
          <w:iCs/>
        </w:rPr>
        <w:t xml:space="preserve">AAS </w:t>
      </w:r>
      <w:r w:rsidRPr="004B3560">
        <w:rPr>
          <w:rFonts w:ascii="Times New Roman" w:hAnsi="Times New Roman"/>
        </w:rPr>
        <w:t>96 (2004) 572.</w:t>
      </w:r>
    </w:p>
  </w:footnote>
  <w:footnote w:id="11">
    <w:p w:rsidR="00734DB1" w:rsidRPr="004B3560" w:rsidRDefault="00734DB1" w:rsidP="004B3560">
      <w:pPr>
        <w:pStyle w:val="Tekstprzypisudolnego"/>
        <w:jc w:val="both"/>
        <w:rPr>
          <w:rFonts w:ascii="Times New Roman" w:hAnsi="Times New Roman"/>
          <w:lang w:val="en-US"/>
        </w:rPr>
      </w:pPr>
      <w:r w:rsidRPr="004B3560">
        <w:rPr>
          <w:rStyle w:val="Odwoanieprzypisudolnego"/>
        </w:rPr>
        <w:footnoteRef/>
      </w:r>
      <w:r w:rsidRPr="004B3560">
        <w:rPr>
          <w:rFonts w:ascii="Times New Roman" w:hAnsi="Times New Roman"/>
          <w:lang w:val="es-ES"/>
        </w:rPr>
        <w:t xml:space="preserve"> Por. Mt 5,9nn.</w:t>
      </w:r>
    </w:p>
  </w:footnote>
  <w:footnote w:id="12">
    <w:p w:rsidR="00734DB1" w:rsidRPr="004B3560" w:rsidRDefault="00734DB1" w:rsidP="004B3560">
      <w:pPr>
        <w:pStyle w:val="Tekstprzypisudolnego"/>
        <w:jc w:val="both"/>
        <w:rPr>
          <w:rFonts w:ascii="Times New Roman" w:hAnsi="Times New Roman"/>
          <w:lang w:val="en-US"/>
        </w:rPr>
      </w:pPr>
      <w:r w:rsidRPr="004B3560">
        <w:rPr>
          <w:rStyle w:val="Odwoanieprzypisudolnego"/>
        </w:rPr>
        <w:footnoteRef/>
      </w:r>
      <w:r w:rsidRPr="004B3560">
        <w:rPr>
          <w:rFonts w:ascii="Times New Roman" w:hAnsi="Times New Roman"/>
          <w:lang w:val="es-ES"/>
        </w:rPr>
        <w:t xml:space="preserve"> Por. Ef 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A3D61"/>
    <w:multiLevelType w:val="hybridMultilevel"/>
    <w:tmpl w:val="CB40C9B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
    <w:nsid w:val="41F815AA"/>
    <w:multiLevelType w:val="hybridMultilevel"/>
    <w:tmpl w:val="A858E8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3794288"/>
    <w:multiLevelType w:val="hybridMultilevel"/>
    <w:tmpl w:val="351866E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74936EAF"/>
    <w:multiLevelType w:val="hybridMultilevel"/>
    <w:tmpl w:val="02B2B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EF"/>
    <w:rsid w:val="001577F4"/>
    <w:rsid w:val="001804D4"/>
    <w:rsid w:val="003119B3"/>
    <w:rsid w:val="003679EF"/>
    <w:rsid w:val="00432108"/>
    <w:rsid w:val="004B3560"/>
    <w:rsid w:val="005A4CA8"/>
    <w:rsid w:val="006706ED"/>
    <w:rsid w:val="00692CBD"/>
    <w:rsid w:val="00723CEA"/>
    <w:rsid w:val="00734DB1"/>
    <w:rsid w:val="00737802"/>
    <w:rsid w:val="00741877"/>
    <w:rsid w:val="00752E1A"/>
    <w:rsid w:val="007F46BF"/>
    <w:rsid w:val="008A14AA"/>
    <w:rsid w:val="008E3844"/>
    <w:rsid w:val="009364D8"/>
    <w:rsid w:val="00974B4B"/>
    <w:rsid w:val="00984277"/>
    <w:rsid w:val="00990FB7"/>
    <w:rsid w:val="009B16A0"/>
    <w:rsid w:val="00AE6991"/>
    <w:rsid w:val="00B436BF"/>
    <w:rsid w:val="00C2134B"/>
    <w:rsid w:val="00C50DF8"/>
    <w:rsid w:val="00D47231"/>
    <w:rsid w:val="00D61E20"/>
    <w:rsid w:val="00DB64D0"/>
    <w:rsid w:val="00DE551D"/>
    <w:rsid w:val="00E67229"/>
    <w:rsid w:val="00E735A7"/>
    <w:rsid w:val="00E85455"/>
    <w:rsid w:val="00F02ED5"/>
    <w:rsid w:val="00F65721"/>
    <w:rsid w:val="00F953BD"/>
    <w:rsid w:val="00F972D5"/>
    <w:rsid w:val="00FD1334"/>
    <w:rsid w:val="00FD1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8B110-98EE-4772-A964-D0210AA7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79EF"/>
    <w:pPr>
      <w:spacing w:after="200" w:line="276" w:lineRule="auto"/>
    </w:pPr>
  </w:style>
  <w:style w:type="paragraph" w:styleId="Nagwek1">
    <w:name w:val="heading 1"/>
    <w:basedOn w:val="Normalny"/>
    <w:next w:val="Normalny"/>
    <w:link w:val="Nagwek1Znak"/>
    <w:qFormat/>
    <w:rsid w:val="00AE6991"/>
    <w:pPr>
      <w:keepNext/>
      <w:spacing w:after="0" w:line="240" w:lineRule="auto"/>
      <w:outlineLvl w:val="0"/>
    </w:pPr>
    <w:rPr>
      <w:rFonts w:ascii="Arial" w:eastAsia="Times New Roman" w:hAnsi="Arial" w:cs="Times New Roman"/>
      <w:b/>
      <w:sz w:val="4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6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E6991"/>
    <w:rPr>
      <w:rFonts w:ascii="Arial" w:eastAsia="Times New Roman" w:hAnsi="Arial" w:cs="Times New Roman"/>
      <w:b/>
      <w:sz w:val="48"/>
      <w:szCs w:val="20"/>
      <w:lang w:eastAsia="pl-PL"/>
    </w:rPr>
  </w:style>
  <w:style w:type="paragraph" w:styleId="Tekstpodstawowywcity">
    <w:name w:val="Body Text Indent"/>
    <w:basedOn w:val="Normalny"/>
    <w:link w:val="TekstpodstawowywcityZnak"/>
    <w:semiHidden/>
    <w:unhideWhenUsed/>
    <w:rsid w:val="00AE6991"/>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E699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E6991"/>
    <w:pPr>
      <w:spacing w:after="0" w:line="240" w:lineRule="auto"/>
      <w:ind w:left="354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AE6991"/>
    <w:rPr>
      <w:rFonts w:ascii="Times New Roman" w:eastAsia="Times New Roman" w:hAnsi="Times New Roman" w:cs="Times New Roman"/>
      <w:sz w:val="24"/>
      <w:szCs w:val="20"/>
      <w:lang w:eastAsia="pl-PL"/>
    </w:rPr>
  </w:style>
  <w:style w:type="paragraph" w:customStyle="1" w:styleId="wigoski">
    <w:name w:val="wigońskiŚŚ"/>
    <w:basedOn w:val="Normalny"/>
    <w:rsid w:val="00AE6991"/>
    <w:pPr>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unhideWhenUsed/>
    <w:rsid w:val="00734DB1"/>
    <w:pPr>
      <w:spacing w:after="0" w:line="240" w:lineRule="auto"/>
    </w:pPr>
    <w:rPr>
      <w:rFonts w:ascii="Cambria" w:eastAsia="Times New Roman" w:hAnsi="Cambria" w:cs="Times New Roman"/>
      <w:sz w:val="20"/>
      <w:szCs w:val="20"/>
    </w:rPr>
  </w:style>
  <w:style w:type="character" w:customStyle="1" w:styleId="TekstprzypisudolnegoZnak">
    <w:name w:val="Tekst przypisu dolnego Znak"/>
    <w:basedOn w:val="Domylnaczcionkaakapitu"/>
    <w:link w:val="Tekstprzypisudolnego"/>
    <w:semiHidden/>
    <w:rsid w:val="00734DB1"/>
    <w:rPr>
      <w:rFonts w:ascii="Cambria" w:eastAsia="Times New Roman" w:hAnsi="Cambria" w:cs="Times New Roman"/>
      <w:sz w:val="20"/>
      <w:szCs w:val="20"/>
    </w:rPr>
  </w:style>
  <w:style w:type="paragraph" w:styleId="Bezodstpw">
    <w:name w:val="No Spacing"/>
    <w:uiPriority w:val="1"/>
    <w:qFormat/>
    <w:rsid w:val="00734DB1"/>
    <w:pPr>
      <w:spacing w:after="0" w:line="240" w:lineRule="auto"/>
    </w:pPr>
    <w:rPr>
      <w:rFonts w:ascii="Cambria" w:eastAsia="Times New Roman" w:hAnsi="Cambria" w:cs="Times New Roman"/>
    </w:rPr>
  </w:style>
  <w:style w:type="paragraph" w:customStyle="1" w:styleId="titolo">
    <w:name w:val="titolo"/>
    <w:rsid w:val="00734DB1"/>
    <w:pPr>
      <w:spacing w:before="240" w:after="240" w:line="276" w:lineRule="auto"/>
      <w:contextualSpacing/>
      <w:jc w:val="center"/>
    </w:pPr>
    <w:rPr>
      <w:rFonts w:ascii="Cambria" w:eastAsia="Times New Roman" w:hAnsi="Cambria" w:cs="Times New Roman"/>
      <w:b/>
      <w:bCs/>
      <w:sz w:val="28"/>
      <w:szCs w:val="26"/>
    </w:rPr>
  </w:style>
  <w:style w:type="paragraph" w:customStyle="1" w:styleId="tekst">
    <w:name w:val="tekst"/>
    <w:rsid w:val="00734DB1"/>
    <w:pPr>
      <w:spacing w:after="200" w:line="276" w:lineRule="auto"/>
      <w:jc w:val="both"/>
    </w:pPr>
    <w:rPr>
      <w:rFonts w:ascii="Cambria" w:eastAsia="Times New Roman" w:hAnsi="Cambria" w:cs="Times New Roman"/>
    </w:rPr>
  </w:style>
  <w:style w:type="character" w:styleId="Odwoanieprzypisudolnego">
    <w:name w:val="footnote reference"/>
    <w:basedOn w:val="Domylnaczcionkaakapitu"/>
    <w:semiHidden/>
    <w:unhideWhenUsed/>
    <w:rsid w:val="00734DB1"/>
    <w:rPr>
      <w:rFonts w:ascii="Times New Roman" w:hAnsi="Times New Roman" w:cs="Times New Roman" w:hint="default"/>
      <w:vertAlign w:val="superscript"/>
    </w:rPr>
  </w:style>
  <w:style w:type="paragraph" w:styleId="Tekstdymka">
    <w:name w:val="Balloon Text"/>
    <w:basedOn w:val="Normalny"/>
    <w:link w:val="TekstdymkaZnak"/>
    <w:uiPriority w:val="99"/>
    <w:semiHidden/>
    <w:unhideWhenUsed/>
    <w:rsid w:val="008A1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1380">
      <w:bodyDiv w:val="1"/>
      <w:marLeft w:val="0"/>
      <w:marRight w:val="0"/>
      <w:marTop w:val="0"/>
      <w:marBottom w:val="0"/>
      <w:divBdr>
        <w:top w:val="none" w:sz="0" w:space="0" w:color="auto"/>
        <w:left w:val="none" w:sz="0" w:space="0" w:color="auto"/>
        <w:bottom w:val="none" w:sz="0" w:space="0" w:color="auto"/>
        <w:right w:val="none" w:sz="0" w:space="0" w:color="auto"/>
      </w:divBdr>
    </w:div>
    <w:div w:id="907032330">
      <w:bodyDiv w:val="1"/>
      <w:marLeft w:val="0"/>
      <w:marRight w:val="0"/>
      <w:marTop w:val="0"/>
      <w:marBottom w:val="0"/>
      <w:divBdr>
        <w:top w:val="none" w:sz="0" w:space="0" w:color="auto"/>
        <w:left w:val="none" w:sz="0" w:space="0" w:color="auto"/>
        <w:bottom w:val="none" w:sz="0" w:space="0" w:color="auto"/>
        <w:right w:val="none" w:sz="0" w:space="0" w:color="auto"/>
      </w:divBdr>
    </w:div>
    <w:div w:id="1647314752">
      <w:bodyDiv w:val="1"/>
      <w:marLeft w:val="0"/>
      <w:marRight w:val="0"/>
      <w:marTop w:val="0"/>
      <w:marBottom w:val="0"/>
      <w:divBdr>
        <w:top w:val="none" w:sz="0" w:space="0" w:color="auto"/>
        <w:left w:val="none" w:sz="0" w:space="0" w:color="auto"/>
        <w:bottom w:val="none" w:sz="0" w:space="0" w:color="auto"/>
        <w:right w:val="none" w:sz="0" w:space="0" w:color="auto"/>
      </w:divBdr>
    </w:div>
    <w:div w:id="1726640548">
      <w:bodyDiv w:val="1"/>
      <w:marLeft w:val="0"/>
      <w:marRight w:val="0"/>
      <w:marTop w:val="0"/>
      <w:marBottom w:val="0"/>
      <w:divBdr>
        <w:top w:val="none" w:sz="0" w:space="0" w:color="auto"/>
        <w:left w:val="none" w:sz="0" w:space="0" w:color="auto"/>
        <w:bottom w:val="none" w:sz="0" w:space="0" w:color="auto"/>
        <w:right w:val="none" w:sz="0" w:space="0" w:color="auto"/>
      </w:divBdr>
    </w:div>
    <w:div w:id="1866290015">
      <w:bodyDiv w:val="1"/>
      <w:marLeft w:val="0"/>
      <w:marRight w:val="0"/>
      <w:marTop w:val="0"/>
      <w:marBottom w:val="0"/>
      <w:divBdr>
        <w:top w:val="none" w:sz="0" w:space="0" w:color="auto"/>
        <w:left w:val="none" w:sz="0" w:space="0" w:color="auto"/>
        <w:bottom w:val="none" w:sz="0" w:space="0" w:color="auto"/>
        <w:right w:val="none" w:sz="0" w:space="0" w:color="auto"/>
      </w:divBdr>
    </w:div>
    <w:div w:id="20805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2088</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user</cp:lastModifiedBy>
  <cp:revision>5</cp:revision>
  <cp:lastPrinted>2014-10-20T10:51:00Z</cp:lastPrinted>
  <dcterms:created xsi:type="dcterms:W3CDTF">2014-10-22T19:26:00Z</dcterms:created>
  <dcterms:modified xsi:type="dcterms:W3CDTF">2014-10-22T19:28:00Z</dcterms:modified>
</cp:coreProperties>
</file>