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93A0" w14:textId="77777777" w:rsidR="00AB7B49" w:rsidRDefault="00AB7B49" w:rsidP="00AB7B49">
      <w:pPr>
        <w:pStyle w:val="p1"/>
      </w:pPr>
      <w:r>
        <w:rPr>
          <w:rStyle w:val="s1"/>
          <w:b/>
          <w:bCs/>
        </w:rPr>
        <w:t>INSTRUKCJA O REKOLEKCJACH SZKOLNYCH</w:t>
      </w:r>
    </w:p>
    <w:p w14:paraId="79FB5316" w14:textId="77777777" w:rsidR="00AB7B49" w:rsidRDefault="00AB7B49" w:rsidP="00AB7B49">
      <w:pPr>
        <w:pStyle w:val="p2"/>
      </w:pPr>
      <w:r>
        <w:rPr>
          <w:b/>
          <w:bCs/>
          <w:i/>
          <w:iCs/>
        </w:rPr>
        <w:t>Zasady ogólne</w:t>
      </w:r>
    </w:p>
    <w:p w14:paraId="39AF7DC3" w14:textId="77777777" w:rsidR="00AB7B49" w:rsidRDefault="00AB7B49" w:rsidP="00AB7B49">
      <w:pPr>
        <w:pStyle w:val="p3"/>
      </w:pPr>
      <w:r>
        <w:t>1. W odniesieniu do dzieci uczęszczających do szkoły podstawowej oraz młodzieży szkół gimnazjalnych i ponadgimnazjalnych obowiązuje forma rekolekcji szkolnych, czyli takich, które odbywają się zarówno na terenie szkoły, jak i w parafii sprawującej nad nią opiekę duszpasterską.</w:t>
      </w:r>
      <w:r>
        <w:rPr>
          <w:rStyle w:val="apple-converted-space"/>
        </w:rPr>
        <w:t> </w:t>
      </w:r>
    </w:p>
    <w:p w14:paraId="1C78649A" w14:textId="77777777" w:rsidR="00AB7B49" w:rsidRDefault="00AB7B49" w:rsidP="00AB7B49">
      <w:pPr>
        <w:pStyle w:val="p4"/>
      </w:pPr>
      <w:r>
        <w:t xml:space="preserve">2. W organizowaniu rekolekcji szkolnych należy kierować się </w:t>
      </w:r>
      <w:r>
        <w:rPr>
          <w:i/>
          <w:iCs/>
        </w:rPr>
        <w:t>Dyrektorium Katechetycznym Kościoła Katolickiego w Polsce</w:t>
      </w:r>
      <w:r>
        <w:t xml:space="preserve"> (2001) oraz aktualnymi przepisami władzy państwowej w sprawie warunków i sposobu organizowania nauki religii.</w:t>
      </w:r>
    </w:p>
    <w:p w14:paraId="51B83BB7" w14:textId="77777777" w:rsidR="00AB7B49" w:rsidRDefault="00AB7B49" w:rsidP="00AB7B49">
      <w:pPr>
        <w:pStyle w:val="p4"/>
      </w:pPr>
      <w:r>
        <w:t>3. Rekolekcje szkolne są integralnym elementem szkolnego procesu wychowawczego uczniów. Należy więc dołożyć wszelkich starań, aby rekolekcje szkolne zostały wpisane do programu wychowawczego szkoły.</w:t>
      </w:r>
      <w:r>
        <w:rPr>
          <w:rStyle w:val="apple-converted-space"/>
        </w:rPr>
        <w:t> </w:t>
      </w:r>
    </w:p>
    <w:p w14:paraId="23D7B82B" w14:textId="77777777" w:rsidR="00AB7B49" w:rsidRDefault="00AB7B49" w:rsidP="00AB7B49">
      <w:pPr>
        <w:pStyle w:val="p5"/>
      </w:pPr>
      <w:r>
        <w:rPr>
          <w:b/>
          <w:bCs/>
          <w:i/>
          <w:iCs/>
        </w:rPr>
        <w:t>Cel rekolekcji</w:t>
      </w:r>
    </w:p>
    <w:p w14:paraId="25C1178C" w14:textId="77777777" w:rsidR="00AB7B49" w:rsidRDefault="00AB7B49" w:rsidP="00AB7B49">
      <w:pPr>
        <w:pStyle w:val="p3"/>
      </w:pPr>
      <w:r>
        <w:t>4. Głównym celem rekolekcji szkolnych jest umocnienie więzi uczniów z Chrystusem i Kościołem, a także pogłębienie nauki religii poprzez modlitwę i życie sakramentalne. Rekolekcje szkolne powinny również uwzględniać zadania ewangelizacyjne wobec środowiska szkolnego i jego problemów wychowawczych.</w:t>
      </w:r>
    </w:p>
    <w:p w14:paraId="7BB12C19" w14:textId="77777777" w:rsidR="00AB7B49" w:rsidRDefault="00AB7B49" w:rsidP="00AB7B49">
      <w:pPr>
        <w:pStyle w:val="p4"/>
      </w:pPr>
      <w:r>
        <w:t>5. Rekolekcje mają pomóc uczniom w odpowiedzi na najważniejsze pytania egzystencjalne w świetle słowa Bożego i w dokonaniu rewizji ich życia. Powinno się to dokonać w klimacie modlitwy oraz wewnętrznego wyciszenia, nawrócenia i pokuty.</w:t>
      </w:r>
    </w:p>
    <w:p w14:paraId="56F5BDE8" w14:textId="77777777" w:rsidR="00AB7B49" w:rsidRDefault="00AB7B49" w:rsidP="00AB7B49">
      <w:pPr>
        <w:pStyle w:val="p5"/>
      </w:pPr>
      <w:r>
        <w:rPr>
          <w:b/>
          <w:bCs/>
          <w:i/>
          <w:iCs/>
        </w:rPr>
        <w:t>Temat rekolekcji</w:t>
      </w:r>
    </w:p>
    <w:p w14:paraId="2C834CD1" w14:textId="77777777" w:rsidR="00AB7B49" w:rsidRDefault="00AB7B49" w:rsidP="00AB7B49">
      <w:pPr>
        <w:pStyle w:val="p3"/>
      </w:pPr>
      <w:r>
        <w:t>6. Temat rekolekcji powinien być wyznaczony przez proboszcza miejsca po konsultacji z katechetami i rekolekcjonistą.</w:t>
      </w:r>
      <w:r>
        <w:rPr>
          <w:rStyle w:val="apple-converted-space"/>
        </w:rPr>
        <w:t> </w:t>
      </w:r>
    </w:p>
    <w:p w14:paraId="4426B81B" w14:textId="77777777" w:rsidR="00AB7B49" w:rsidRDefault="00AB7B49" w:rsidP="00AB7B49">
      <w:pPr>
        <w:pStyle w:val="p4"/>
      </w:pPr>
      <w:r>
        <w:t>7. Temat rekolekcji powinien odpowiadać na potrzeby dzieci i młodzieży, być jasny i zrozumiały dla wszystkich uczestników rekolekcji. Jeżeli rekolekcje zostały wpisane w program wychowawczy szkoły, to w ich treści należy uwzględnić problemy wychowawcze szkoły, w konsultacji z dyrektorem.</w:t>
      </w:r>
    </w:p>
    <w:p w14:paraId="1C71B6E8" w14:textId="77777777" w:rsidR="00AB7B49" w:rsidRDefault="00AB7B49" w:rsidP="00AB7B49">
      <w:pPr>
        <w:pStyle w:val="p4"/>
      </w:pPr>
      <w:r>
        <w:t>8. W treściach przepowiadania rekolekcyjnego należy uwzględnić także temat roku duszpasterskiego.</w:t>
      </w:r>
    </w:p>
    <w:p w14:paraId="5182A69D" w14:textId="77777777" w:rsidR="00AB7B49" w:rsidRDefault="00AB7B49" w:rsidP="00AB7B49">
      <w:pPr>
        <w:pStyle w:val="p5"/>
      </w:pPr>
      <w:r>
        <w:rPr>
          <w:b/>
          <w:bCs/>
          <w:i/>
          <w:iCs/>
        </w:rPr>
        <w:t>Organizatorzy rekolekcji</w:t>
      </w:r>
    </w:p>
    <w:p w14:paraId="1C3EC80D" w14:textId="77777777" w:rsidR="00AB7B49" w:rsidRDefault="00AB7B49" w:rsidP="00AB7B49">
      <w:pPr>
        <w:pStyle w:val="p3"/>
      </w:pPr>
      <w:r>
        <w:t>9. Organizacja rekolekcji szkolnych należy do proboszcza miejsca oraz współpracującego z nim zespołu katechetów uczących w szkołach na terenie parafii.</w:t>
      </w:r>
    </w:p>
    <w:p w14:paraId="2F8D6D98" w14:textId="77777777" w:rsidR="00AB7B49" w:rsidRDefault="00AB7B49" w:rsidP="00AB7B49">
      <w:pPr>
        <w:pStyle w:val="p4"/>
      </w:pPr>
      <w:r>
        <w:t>10. Na koordynatora rekolekcji w szkole proboszcz wyznacza katechetę, uczącego w danej szkole. W organizację rekolekcji należy włączyć w miarę możliwości wspólnoty parafialne.</w:t>
      </w:r>
    </w:p>
    <w:p w14:paraId="5FB23603" w14:textId="77777777" w:rsidR="00AB7B49" w:rsidRDefault="00AB7B49" w:rsidP="00AB7B49">
      <w:pPr>
        <w:pStyle w:val="p4"/>
      </w:pPr>
      <w:r>
        <w:t>11. Za bezpieczeństwo dzieci i młodzieży w czasie rekolekcji szkolnych odpowiadają katecheci wraz z innymi nauczycielami (regulują to obowiązujące aktualnie przepisy oświatowe). Należy zabiegać u dyrektora szkoły o wyznaczenie odpowiedniej liczby opiekunów dla poszczególnych klas biorących udział w rekolekcjach.</w:t>
      </w:r>
      <w:r>
        <w:rPr>
          <w:rStyle w:val="apple-converted-space"/>
        </w:rPr>
        <w:t> </w:t>
      </w:r>
    </w:p>
    <w:p w14:paraId="52CEEA1B" w14:textId="77777777" w:rsidR="00AB7B49" w:rsidRDefault="00AB7B49" w:rsidP="00AB7B49">
      <w:pPr>
        <w:pStyle w:val="p5"/>
      </w:pPr>
      <w:r>
        <w:rPr>
          <w:b/>
          <w:bCs/>
          <w:i/>
          <w:iCs/>
        </w:rPr>
        <w:t>Uczestnicy rekolekcji</w:t>
      </w:r>
    </w:p>
    <w:p w14:paraId="66F7DF8E" w14:textId="77777777" w:rsidR="00AB7B49" w:rsidRDefault="00AB7B49" w:rsidP="00AB7B49">
      <w:pPr>
        <w:pStyle w:val="p3"/>
      </w:pPr>
      <w:r>
        <w:t>12. Do uczestnictwa w rekolekcjach szkolnych zobowiązani są wszyscy uczniowie, którzy biorą udział w katechezie szkolnej.</w:t>
      </w:r>
    </w:p>
    <w:p w14:paraId="4E482AF1" w14:textId="77777777" w:rsidR="00AB7B49" w:rsidRDefault="00AB7B49" w:rsidP="00AB7B49">
      <w:pPr>
        <w:pStyle w:val="p4"/>
      </w:pPr>
      <w:r>
        <w:t>13. Do sprawdzenia obecności uczniów na zajęciach rekolekcyjnych upoważnieni są katecheci lub opiekunowie wyznaczeni przez dyrektora szkoły.</w:t>
      </w:r>
    </w:p>
    <w:p w14:paraId="41A45005" w14:textId="77777777" w:rsidR="00AB7B49" w:rsidRDefault="00AB7B49" w:rsidP="00AB7B49">
      <w:pPr>
        <w:pStyle w:val="p4"/>
      </w:pPr>
      <w:r>
        <w:t>14. Katecheci powinni pozytywnie motywować uczniów do uczestnictwa w spotkaniach rekolekcyjnych.</w:t>
      </w:r>
    </w:p>
    <w:p w14:paraId="579E9BF1" w14:textId="77777777" w:rsidR="00AB7B49" w:rsidRDefault="00AB7B49" w:rsidP="00AB7B49">
      <w:pPr>
        <w:pStyle w:val="p5"/>
      </w:pPr>
      <w:r>
        <w:rPr>
          <w:b/>
          <w:bCs/>
          <w:i/>
          <w:iCs/>
        </w:rPr>
        <w:t>Rekolekcjonista</w:t>
      </w:r>
    </w:p>
    <w:p w14:paraId="7AD15B5E" w14:textId="77777777" w:rsidR="00AB7B49" w:rsidRDefault="00AB7B49" w:rsidP="00AB7B49">
      <w:pPr>
        <w:pStyle w:val="p3"/>
      </w:pPr>
      <w:r>
        <w:t>15. Rekolekcjonistę zaprasza proboszcz, po wcześniejszych konsultacjach z katechetami.</w:t>
      </w:r>
    </w:p>
    <w:p w14:paraId="4CAB17CA" w14:textId="77777777" w:rsidR="00AB7B49" w:rsidRDefault="00AB7B49" w:rsidP="00AB7B49">
      <w:pPr>
        <w:pStyle w:val="p4"/>
      </w:pPr>
      <w:r>
        <w:t>16. Na rekolekcjonistę należy wybrać kapłana, który zna problemy uczestników rekolekcji.</w:t>
      </w:r>
    </w:p>
    <w:p w14:paraId="5ABC76EC" w14:textId="77777777" w:rsidR="00AB7B49" w:rsidRDefault="00AB7B49" w:rsidP="00AB7B49">
      <w:pPr>
        <w:pStyle w:val="p4"/>
      </w:pPr>
      <w:r>
        <w:t>17. Na prowadzenie rekolekcji przez inną osobę niż kapłan katolicki należy otrzymać zgodę Wydziału Katechetycznego Kurii Diecezjalnej.</w:t>
      </w:r>
    </w:p>
    <w:p w14:paraId="0B2B3413" w14:textId="77777777" w:rsidR="00AB7B49" w:rsidRDefault="00AB7B49" w:rsidP="00AB7B49">
      <w:pPr>
        <w:pStyle w:val="p4"/>
      </w:pPr>
      <w:r>
        <w:t>18. Rekolekcjonistę wspomaga zespół katechetów oraz liderzy grup parafialnych.</w:t>
      </w:r>
    </w:p>
    <w:p w14:paraId="13796571" w14:textId="77777777" w:rsidR="00AB7B49" w:rsidRDefault="00AB7B49" w:rsidP="00AB7B49">
      <w:pPr>
        <w:pStyle w:val="p5"/>
      </w:pPr>
      <w:r>
        <w:rPr>
          <w:b/>
          <w:bCs/>
          <w:i/>
          <w:iCs/>
        </w:rPr>
        <w:t>Miejsce rekolekcji</w:t>
      </w:r>
    </w:p>
    <w:p w14:paraId="33355DCB" w14:textId="77777777" w:rsidR="00AB7B49" w:rsidRDefault="00AB7B49" w:rsidP="00AB7B49">
      <w:pPr>
        <w:pStyle w:val="p3"/>
      </w:pPr>
      <w:r>
        <w:t>19. Miejscem przeprowadzenia rekolekcji są w zasadzie obiekty szkolne (za zgodą dyrekcji szkoły) i parafialne, w szczególnych zaś wypadkach inne pomieszczenia o charakterze publicznym, mogące służyć temu celowi.</w:t>
      </w:r>
    </w:p>
    <w:p w14:paraId="215C0200" w14:textId="77777777" w:rsidR="00AB7B49" w:rsidRDefault="00AB7B49" w:rsidP="00AB7B49">
      <w:pPr>
        <w:pStyle w:val="p6"/>
      </w:pPr>
    </w:p>
    <w:p w14:paraId="61C577E4" w14:textId="77777777" w:rsidR="00AB7B49" w:rsidRDefault="00AB7B49" w:rsidP="00AB7B49">
      <w:pPr>
        <w:pStyle w:val="p5"/>
      </w:pPr>
      <w:r>
        <w:rPr>
          <w:b/>
          <w:bCs/>
          <w:i/>
          <w:iCs/>
        </w:rPr>
        <w:t>Termin rekolekcji</w:t>
      </w:r>
    </w:p>
    <w:p w14:paraId="6F954103" w14:textId="77777777" w:rsidR="00AB7B49" w:rsidRDefault="00AB7B49" w:rsidP="00AB7B49">
      <w:pPr>
        <w:pStyle w:val="p3"/>
      </w:pPr>
      <w:r>
        <w:t>20. Proboszcz parafii powiadamia dyrektora szkoły o terminie rekolekcji najpóźniej na miesiąc przed ich rozpoczęciem. (</w:t>
      </w:r>
      <w:r>
        <w:rPr>
          <w:i/>
          <w:iCs/>
        </w:rPr>
        <w:t>Rozporządzenie MEN</w:t>
      </w:r>
      <w:r>
        <w:t xml:space="preserve"> z 14 maja 1992 roku, § 10, pkt 1). Zaleca się zgłoszenie terminu na początku roku szkolnego.</w:t>
      </w:r>
    </w:p>
    <w:p w14:paraId="4BEC1277" w14:textId="77777777" w:rsidR="00AB7B49" w:rsidRDefault="00AB7B49" w:rsidP="00AB7B49">
      <w:pPr>
        <w:pStyle w:val="p4"/>
      </w:pPr>
      <w:r>
        <w:t>21. Rekolekcje szkolne powinny obejmować trzy dni nauki szkolnej.</w:t>
      </w:r>
    </w:p>
    <w:p w14:paraId="3A8D3B2B" w14:textId="77777777" w:rsidR="00AB7B49" w:rsidRDefault="00AB7B49" w:rsidP="00AB7B49">
      <w:pPr>
        <w:pStyle w:val="p5"/>
      </w:pPr>
      <w:r>
        <w:rPr>
          <w:b/>
          <w:bCs/>
          <w:i/>
          <w:iCs/>
        </w:rPr>
        <w:t>Program rekolekcji</w:t>
      </w:r>
    </w:p>
    <w:p w14:paraId="5723B597" w14:textId="77777777" w:rsidR="00AB7B49" w:rsidRDefault="00AB7B49" w:rsidP="00AB7B49">
      <w:pPr>
        <w:pStyle w:val="p3"/>
      </w:pPr>
      <w:r>
        <w:t>22. Zaleca się, aby program rekolekcji zawierał dwie części: modlitewną oraz duszpastersko-wychowawczą.</w:t>
      </w:r>
    </w:p>
    <w:p w14:paraId="0FFA3AF3" w14:textId="77777777" w:rsidR="00AB7B49" w:rsidRDefault="00AB7B49" w:rsidP="00AB7B49">
      <w:pPr>
        <w:pStyle w:val="p4"/>
      </w:pPr>
      <w:r>
        <w:lastRenderedPageBreak/>
        <w:t>23. W części modlitewnej powinny się znaleźć: modlitwa wstępna, Msza Święta z nauką rekolekcyjną lub nabożeństwo słowa Bożego z nauką. Można również dodać inne nabożeństwa, a zwłaszcza drogę krzyżową i wspólną adorację Najświętszego Sakramentu. Sprawowanie sakramentu pokuty i pojednania należy poprzedzić wspólnym nabożeństwem pokutnym z dobrze przeprowadzonym rachunkiem sumienia. Proboszcz powinien zaprosić wystarczającą liczbę spowiedników.</w:t>
      </w:r>
    </w:p>
    <w:p w14:paraId="0DB42EA2" w14:textId="77777777" w:rsidR="00AB7B49" w:rsidRDefault="00AB7B49" w:rsidP="00AB7B49">
      <w:pPr>
        <w:pStyle w:val="p4"/>
      </w:pPr>
      <w:r>
        <w:t>24. W części duszpastersko-wychowawczej należy wykorzystać: spotkania w grupach, spotkania ze świadkami życia chrześcijańskiego, konkursy, filmy, prezentacje teatralne, prelekcje, wyjścia do klasztorów i miejsc pielgrzymkowych itp. W tym celu trzeba, włączając dzieci i młodzież, wcześniej opracować scenariusze tych spotkań i konkursów. Dobrą rzeczą jest zaproszenie odpowiedniej do wieku rekolektantów grupy muzycznej.</w:t>
      </w:r>
    </w:p>
    <w:p w14:paraId="546DB2B9" w14:textId="77777777" w:rsidR="00AB7B49" w:rsidRDefault="00AB7B49" w:rsidP="00AB7B49">
      <w:pPr>
        <w:pStyle w:val="p4"/>
      </w:pPr>
      <w:r>
        <w:t>25. W programie rekolekcji należy uwzględnić specyfikę poszczególnych grup wiekowych oraz ich aktualne przygotowanie do sakramentów pokuty i pojednania, Eucharystii, bierzmowania oraz małżeństwa.</w:t>
      </w:r>
    </w:p>
    <w:p w14:paraId="0F6E540D" w14:textId="77777777" w:rsidR="00AB7B49" w:rsidRDefault="00AB7B49" w:rsidP="00AB7B49">
      <w:pPr>
        <w:pStyle w:val="p5"/>
      </w:pPr>
      <w:r>
        <w:rPr>
          <w:b/>
          <w:bCs/>
          <w:i/>
          <w:iCs/>
        </w:rPr>
        <w:t>Zadania proboszcza</w:t>
      </w:r>
    </w:p>
    <w:p w14:paraId="169B3F55" w14:textId="77777777" w:rsidR="00AB7B49" w:rsidRDefault="00AB7B49" w:rsidP="00AB7B49">
      <w:pPr>
        <w:pStyle w:val="p3"/>
      </w:pPr>
      <w:r>
        <w:t>26. Na początku roku szkolnego proboszcz miejsca powinien zadbać, aby rekolekcje szkolne zostały wpisane do programu wychowawczego szkoły.</w:t>
      </w:r>
    </w:p>
    <w:p w14:paraId="5CD953BA" w14:textId="77777777" w:rsidR="00AB7B49" w:rsidRDefault="00AB7B49" w:rsidP="00AB7B49">
      <w:pPr>
        <w:pStyle w:val="p4"/>
      </w:pPr>
      <w:r>
        <w:t>27. W spotkaniu duszpasterskim z katechetami na początku roku szkolnego proboszcz omawia temat rekolekcji oraz proponuje rekolekcjonistę.</w:t>
      </w:r>
      <w:r>
        <w:rPr>
          <w:rStyle w:val="apple-converted-space"/>
        </w:rPr>
        <w:t> </w:t>
      </w:r>
    </w:p>
    <w:p w14:paraId="186DFB16" w14:textId="77777777" w:rsidR="00AB7B49" w:rsidRDefault="00AB7B49" w:rsidP="00AB7B49">
      <w:pPr>
        <w:pStyle w:val="p4"/>
      </w:pPr>
      <w:r>
        <w:t>28. Najpóźniej na dwa tygodnie przed terminem rekolekcji proboszcz zaprasza na spotkanie organizacyjne odpowiedzialnych za przygotowanie i przebieg rekolekcji.</w:t>
      </w:r>
      <w:r>
        <w:rPr>
          <w:rStyle w:val="apple-converted-space"/>
        </w:rPr>
        <w:t> </w:t>
      </w:r>
    </w:p>
    <w:p w14:paraId="4E463FC7" w14:textId="77777777" w:rsidR="00AB7B49" w:rsidRDefault="00AB7B49" w:rsidP="00AB7B49">
      <w:pPr>
        <w:pStyle w:val="p4"/>
      </w:pPr>
      <w:r>
        <w:t>29. W tym samym czasie proboszcz lub wyznaczony przez niego katecheta, w porozumieniu z dyrektorem szkoły, przedstawia gronu pedagogicznemu program rekolekcji oraz prosi o pomoc w jego realizacji.</w:t>
      </w:r>
    </w:p>
    <w:p w14:paraId="78098563" w14:textId="77777777" w:rsidR="00AB7B49" w:rsidRDefault="00AB7B49" w:rsidP="00AB7B49">
      <w:pPr>
        <w:pStyle w:val="p4"/>
      </w:pPr>
      <w:r>
        <w:t>30. Proboszcz zachęca parafian, a zwłaszcza grupy modlitewne, do modlitwy w intencji dobrych owoców rekolekcji.</w:t>
      </w:r>
    </w:p>
    <w:p w14:paraId="204F2DD7" w14:textId="77777777" w:rsidR="00AB7B49" w:rsidRDefault="00AB7B49" w:rsidP="00AB7B49">
      <w:pPr>
        <w:pStyle w:val="p4"/>
      </w:pPr>
      <w:r>
        <w:t>31. W ogłoszeniach parafialnych proboszcz uwrażliwia rodziców na obowiązek uczestnictwa ich dzieci w rekolekcjach szkolnych. Przekazuje również do wiadomości rodziców program rekolekcji na parafialnej stronie internetowej lub w biuletynie parafialnym, w gablocie ogłoszeń.</w:t>
      </w:r>
      <w:r>
        <w:rPr>
          <w:rStyle w:val="apple-converted-space"/>
        </w:rPr>
        <w:t> </w:t>
      </w:r>
    </w:p>
    <w:p w14:paraId="189E42C9" w14:textId="77777777" w:rsidR="00954DE1" w:rsidRDefault="00AB7B49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9"/>
    <w:rsid w:val="00084672"/>
    <w:rsid w:val="002F7483"/>
    <w:rsid w:val="007D757F"/>
    <w:rsid w:val="00AB7B49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83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B7B49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AB7B49"/>
    <w:pPr>
      <w:spacing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B7B49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B7B49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AB7B49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AB7B49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B7B49"/>
  </w:style>
  <w:style w:type="character" w:customStyle="1" w:styleId="apple-converted-space">
    <w:name w:val="apple-converted-space"/>
    <w:basedOn w:val="Domylnaczcionkaakapitu"/>
    <w:rsid w:val="00AB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5194</Characters>
  <Application>Microsoft Macintosh Word</Application>
  <DocSecurity>0</DocSecurity>
  <Lines>43</Lines>
  <Paragraphs>12</Paragraphs>
  <ScaleCrop>false</ScaleCrop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2016-11-21T11:37:00Z</dcterms:created>
  <dcterms:modified xsi:type="dcterms:W3CDTF">2016-11-21T11:37:00Z</dcterms:modified>
</cp:coreProperties>
</file>