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9D" w:rsidRDefault="00B7609D" w:rsidP="00B7609D">
      <w:pPr>
        <w:ind w:firstLine="709"/>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Okólnik 38</w:t>
      </w:r>
    </w:p>
    <w:p w:rsidR="00B7609D" w:rsidRDefault="00B7609D" w:rsidP="00B7609D">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APEL</w:t>
      </w:r>
      <w:r>
        <w:rPr>
          <w:rFonts w:ascii="Times New Roman" w:hAnsi="Times New Roman" w:cs="Times New Roman"/>
          <w:sz w:val="24"/>
          <w:szCs w:val="24"/>
        </w:rPr>
        <w:br/>
        <w:t xml:space="preserve">PREZYDIUM KONFERENCJI EPISKOPATU POLSKI </w:t>
      </w:r>
    </w:p>
    <w:p w:rsidR="00B7609D" w:rsidRDefault="00B7609D" w:rsidP="00B7609D">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NA CZAS ADWENTU</w:t>
      </w:r>
    </w:p>
    <w:p w:rsidR="00B7609D" w:rsidRDefault="00B7609D" w:rsidP="00B7609D">
      <w:pPr>
        <w:pStyle w:val="Bezodstpw"/>
        <w:ind w:firstLine="709"/>
        <w:jc w:val="center"/>
        <w:rPr>
          <w:rFonts w:ascii="Times New Roman" w:hAnsi="Times New Roman" w:cs="Times New Roman"/>
          <w:sz w:val="24"/>
          <w:szCs w:val="24"/>
        </w:rPr>
      </w:pP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Dla ludzi wierzących każdy Adwent jest czasem szczególnym. Jest czasem oczekiwania z wiarą na powtórne przyjście Zbawiciela na ziemię, a jednocześnie przygotowania się do obchodów Uroczystości Bożego Narodzenia.</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Narodziny Jezusa zmieniły wszystko. Zmienił się bieg historii. Zmienił się świat. Zmienił się człowiek. Zmiany były tak głębokie, że od narodzin Jezusa rozpoczęliśmy liczyć czas.</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W porównaniu z poprzednimi, tegoroczny Adwent będzie wyjątkowy. Pandemia zmieniła nasz codzienny sposób funkcjonowania, również w wymiarze duszpasterskim i praktyk religijnych. W wielu osobach wywołuje ona lęk i niepewność. W wielu już zostawiła trudne doświadczenie choroby, a nawet śmierci bliskiej osoby. </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Właśnie dlatego prosimy, aby w nadchodzącym czasie otworzyć nasze serca na nadzieję, którą przynosi Chrystus. Niech oczekiwanie na spełnienie tej nadziei umocni naszą wiarę, stając się źródłem pokoju serca oraz przyczyni się do przemiany nie tylko pojedynczych osób, ale i całych społeczności – naszych rodzin i naszej ojczyzny.</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Zachęcamy wiernych do uczestnictwa w codziennych Mszach Świętych Roratnich, do spotkań z przebaczającym Jezusem w Sakramencie Pojednania, do prywatnej bądź wspólnotowej adoracji Najświętszego Sakramentu w ciągu tygodnia, przy zachowaniu wszystkich obostrzeń sanitarnych.</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Kapłanów prosimy o jeszcze większą gorliwość duszpasterską – zgodnie ze wskazaniami swoich biskupów – zwłaszcza odnośnie do celebracji Eucharystii, posługi konfesjonału i innych sakramentów oraz duszpasterskiego towarzyszenia wiernym w ich codziennych zmaganiach. Serdecznie prosimy wszystkich księży proboszczów, aby stwarzali wiernym możliwość uczestnictwa w rekolekcjach adwentowych zarówno w kościele, jak i on-line.</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Jako kapłani, nie szczędźcie czasu, aby codziennie spotykać się ze Słowem Bożym, trwać przed Najświętszym Sakramentem, modląc się za naszych parafian – o głęboką wiarę, o świętość życia, za Kościół i wreszcie za naszą ojczyznę – o pokój i umacnianie jej chrześcijańskiej tożsamości.</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Niech adwentowy czas oczekiwania będzie dla nas zadatkiem tej nadziei, która spełni się wraz z ostatecznym przyjściem Bożego Syna. </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Wszystkim z serca błogosławimy,</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Warszawa, dnia 26 listopada 2020 roku</w:t>
      </w:r>
    </w:p>
    <w:p w:rsidR="00B7609D" w:rsidRDefault="00B7609D" w:rsidP="00B7609D">
      <w:pPr>
        <w:pStyle w:val="Bezodstpw"/>
        <w:ind w:firstLine="709"/>
        <w:jc w:val="both"/>
        <w:rPr>
          <w:rFonts w:ascii="Times New Roman" w:hAnsi="Times New Roman" w:cs="Times New Roman"/>
          <w:sz w:val="24"/>
          <w:szCs w:val="24"/>
        </w:rPr>
      </w:pP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Stanisław Gądecki</w:t>
      </w: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Arcybiskup Metropolita Poznański</w:t>
      </w: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Przewodniczący Konferencji Episkopatu Polski</w:t>
      </w: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Wiceprzewodniczący Rady Konferencji Episkopatów Europy (CCEE)</w:t>
      </w:r>
      <w:r>
        <w:rPr>
          <w:rFonts w:ascii="Times New Roman" w:hAnsi="Times New Roman" w:cs="Times New Roman"/>
          <w:i/>
          <w:sz w:val="24"/>
          <w:szCs w:val="24"/>
        </w:rPr>
        <w:tab/>
      </w:r>
    </w:p>
    <w:p w:rsidR="00B7609D" w:rsidRDefault="00B7609D" w:rsidP="00B7609D">
      <w:pPr>
        <w:pStyle w:val="Bezodstpw"/>
        <w:ind w:firstLine="709"/>
        <w:jc w:val="both"/>
        <w:rPr>
          <w:rFonts w:ascii="Times New Roman" w:hAnsi="Times New Roman" w:cs="Times New Roman"/>
          <w:sz w:val="24"/>
          <w:szCs w:val="24"/>
        </w:rPr>
      </w:pP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Marek Jędraszewski</w:t>
      </w: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Arcybiskup Metropolita Krakowski</w:t>
      </w: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Wiceprzewodniczący Konferencji Episkopatu Polski</w:t>
      </w:r>
    </w:p>
    <w:p w:rsidR="00B7609D" w:rsidRDefault="00B7609D" w:rsidP="00B7609D">
      <w:pPr>
        <w:pStyle w:val="Bezodstpw"/>
        <w:ind w:firstLine="709"/>
        <w:jc w:val="both"/>
        <w:rPr>
          <w:rFonts w:ascii="Times New Roman" w:hAnsi="Times New Roman" w:cs="Times New Roman"/>
          <w:i/>
          <w:sz w:val="24"/>
          <w:szCs w:val="24"/>
        </w:rPr>
      </w:pP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Artur G. Miziński</w:t>
      </w: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Sekretarz Generalny</w:t>
      </w:r>
    </w:p>
    <w:p w:rsidR="00B7609D" w:rsidRDefault="00B7609D" w:rsidP="00B7609D">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Konferencji Episkopatu Polski</w:t>
      </w:r>
    </w:p>
    <w:p w:rsidR="00B7609D" w:rsidRDefault="00B7609D" w:rsidP="00B7609D">
      <w:pPr>
        <w:pStyle w:val="Bezodstpw"/>
        <w:ind w:firstLine="709"/>
        <w:jc w:val="both"/>
        <w:rPr>
          <w:rFonts w:ascii="Times New Roman" w:hAnsi="Times New Roman" w:cs="Times New Roman"/>
          <w:i/>
          <w:sz w:val="24"/>
          <w:szCs w:val="24"/>
        </w:rPr>
      </w:pPr>
    </w:p>
    <w:p w:rsidR="00B7609D" w:rsidRDefault="00B7609D" w:rsidP="00B760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KOMUNIKAT KANCELARII KURII</w:t>
      </w:r>
    </w:p>
    <w:p w:rsidR="00B7609D" w:rsidRDefault="00B7609D" w:rsidP="00B7609D">
      <w:pPr>
        <w:spacing w:after="0" w:line="240" w:lineRule="auto"/>
        <w:ind w:firstLine="708"/>
        <w:jc w:val="both"/>
        <w:rPr>
          <w:rFonts w:ascii="Times New Roman" w:hAnsi="Times New Roman" w:cs="Times New Roman"/>
          <w:sz w:val="24"/>
          <w:szCs w:val="24"/>
        </w:rPr>
      </w:pP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prośbę Sekretariatu KEP podajemy do wiadomości ważne dla działalności Kościoła fragmenty Rozporządzenia Rady Ministrów z dnia 26 listopada 2020 r. „</w:t>
      </w:r>
      <w:r>
        <w:rPr>
          <w:rFonts w:ascii="Times New Roman" w:hAnsi="Times New Roman" w:cs="Times New Roman"/>
          <w:i/>
          <w:sz w:val="24"/>
          <w:szCs w:val="24"/>
        </w:rPr>
        <w:t>W sprawie ustanowienia określonych ograniczeń, nakazów i zakazów w związku z wystąpieniem stanu epidemii</w:t>
      </w:r>
      <w:r>
        <w:rPr>
          <w:rFonts w:ascii="Times New Roman" w:hAnsi="Times New Roman" w:cs="Times New Roman"/>
          <w:sz w:val="24"/>
          <w:szCs w:val="24"/>
        </w:rPr>
        <w:t>”, opublikowanego w Dzienniku Ustaw Rzeczypospolitej Polskiej dnia 26 listopada 2020 r., poz. 2091. Uprzejmie proszę zwrócić uwagę szczególnie na zapis § 26 ust. 9.</w:t>
      </w:r>
    </w:p>
    <w:p w:rsidR="00B7609D" w:rsidRDefault="00B7609D" w:rsidP="00B7609D">
      <w:pPr>
        <w:spacing w:after="0" w:line="240" w:lineRule="auto"/>
        <w:jc w:val="both"/>
        <w:rPr>
          <w:rFonts w:ascii="Times New Roman" w:hAnsi="Times New Roman" w:cs="Times New Roman"/>
          <w:sz w:val="24"/>
          <w:szCs w:val="24"/>
        </w:rPr>
      </w:pPr>
    </w:p>
    <w:p w:rsidR="00B7609D" w:rsidRDefault="00B7609D" w:rsidP="00B76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25.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 1. </w:t>
      </w:r>
      <w:r>
        <w:rPr>
          <w:rFonts w:ascii="Times New Roman" w:hAnsi="Times New Roman" w:cs="Times New Roman"/>
          <w:sz w:val="24"/>
          <w:szCs w:val="24"/>
          <w:u w:val="single"/>
        </w:rPr>
        <w:t>Do dnia 27 grudnia 2020 r. nakłada się obowiązek zakrywania, przy pomocy odzieży lub jej części, maski, maseczki, przyłbicy albo kasku ochronnego</w:t>
      </w:r>
      <w:r>
        <w:rPr>
          <w:rFonts w:ascii="Times New Roman" w:hAnsi="Times New Roman" w:cs="Times New Roman"/>
          <w:sz w:val="24"/>
          <w:szCs w:val="24"/>
        </w:rPr>
        <w:t xml:space="preserve">, o którym mowa w art. 40 ust. 1 ustawy z dnia 20 czerwca 1997 r. – Prawo o ruchu drogowym (Dz. U. z 2020 r. poz. 110, 284, 568, 695, 1087 i 1517), ust i nosa: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w miejscach ogólnodostępnych</w:t>
      </w:r>
      <w:r>
        <w:rPr>
          <w:rFonts w:ascii="Times New Roman" w:hAnsi="Times New Roman" w:cs="Times New Roman"/>
          <w:sz w:val="24"/>
          <w:szCs w:val="24"/>
        </w:rPr>
        <w:t xml:space="preserve">, w tym: </w:t>
      </w:r>
    </w:p>
    <w:p w:rsidR="00B7609D" w:rsidRDefault="00B7609D" w:rsidP="00B7609D">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a) na drogach i placach, </w:t>
      </w:r>
      <w:r>
        <w:rPr>
          <w:rFonts w:ascii="Times New Roman" w:hAnsi="Times New Roman" w:cs="Times New Roman"/>
          <w:sz w:val="24"/>
          <w:szCs w:val="24"/>
          <w:u w:val="single"/>
        </w:rPr>
        <w:t>na terenie cmentarzy</w:t>
      </w:r>
      <w:r>
        <w:rPr>
          <w:rFonts w:ascii="Times New Roman" w:hAnsi="Times New Roman" w:cs="Times New Roman"/>
          <w:sz w:val="24"/>
          <w:szCs w:val="24"/>
        </w:rPr>
        <w:t>, promenad, bulwarów, miejsc postoju pojazdów, parkingów leśnych,</w:t>
      </w:r>
    </w:p>
    <w:p w:rsidR="00B7609D" w:rsidRDefault="00B7609D" w:rsidP="00B7609D">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7609D" w:rsidRDefault="00B7609D" w:rsidP="00B7609D">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c) w zakładach pracy, jeżeli w pomieszczeniu przebywa więcej niż 1 osoba, oraz w budynkach użyteczności publicznej przeznaczonych na potrzeby: administracji publicznej, wymiaru sprawiedliwości, kultury, </w:t>
      </w:r>
      <w:r>
        <w:rPr>
          <w:rFonts w:ascii="Times New Roman" w:hAnsi="Times New Roman" w:cs="Times New Roman"/>
          <w:sz w:val="24"/>
          <w:szCs w:val="24"/>
          <w:u w:val="single"/>
        </w:rPr>
        <w:t>kultu religijnego</w:t>
      </w:r>
      <w:r>
        <w:rPr>
          <w:rFonts w:ascii="Times New Roman" w:hAnsi="Times New Roman" w:cs="Times New Roman"/>
          <w:sz w:val="24"/>
          <w:szCs w:val="24"/>
        </w:rPr>
        <w:t xml:space="preserve">,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 </w:t>
      </w:r>
    </w:p>
    <w:p w:rsidR="00B7609D" w:rsidRDefault="00B7609D" w:rsidP="00B7609D">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p>
    <w:p w:rsidR="00B7609D" w:rsidRDefault="00B7609D" w:rsidP="00B7609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w trakcie sprawowania kultu religijnego, w tym czynności lub obrzędów religijnych, w budynku użyteczności publicznej przeznaczonym na potrzeby kultu religijnego oraz na cmentarzu.</w:t>
      </w:r>
      <w:r>
        <w:rPr>
          <w:rFonts w:ascii="Times New Roman" w:hAnsi="Times New Roman" w:cs="Times New Roman"/>
          <w:sz w:val="24"/>
          <w:szCs w:val="24"/>
        </w:rPr>
        <w:t xml:space="preserve">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7609D" w:rsidRDefault="00B7609D" w:rsidP="00B7609D">
      <w:pPr>
        <w:spacing w:after="0" w:line="240" w:lineRule="auto"/>
        <w:jc w:val="both"/>
        <w:rPr>
          <w:rFonts w:ascii="Times New Roman" w:hAnsi="Times New Roman" w:cs="Times New Roman"/>
          <w:sz w:val="24"/>
          <w:szCs w:val="24"/>
        </w:rPr>
      </w:pP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 3. </w:t>
      </w:r>
      <w:r>
        <w:rPr>
          <w:rFonts w:ascii="Times New Roman" w:hAnsi="Times New Roman" w:cs="Times New Roman"/>
          <w:sz w:val="24"/>
          <w:szCs w:val="24"/>
          <w:u w:val="single"/>
        </w:rPr>
        <w:t>Obowiązku określonego w ust. 1 i 2 nie stosuje się w przypadku</w:t>
      </w:r>
      <w:r>
        <w:rPr>
          <w:rFonts w:ascii="Times New Roman" w:hAnsi="Times New Roman" w:cs="Times New Roman"/>
          <w:sz w:val="24"/>
          <w:szCs w:val="24"/>
        </w:rPr>
        <w:t xml:space="preserve">: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dziecka do ukończenia 5. roku życia;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osoby, która nie może zakrywać ust lub nosa z powodu: </w:t>
      </w:r>
    </w:p>
    <w:p w:rsidR="00B7609D" w:rsidRDefault="00B7609D" w:rsidP="00B7609D">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a) całościowych zaburzeń rozwoju, zaburzeń psychicznych, niepełnosprawności intelektualnej w stopniu umiarkowanym, znacznym albo głębokim, </w:t>
      </w:r>
    </w:p>
    <w:p w:rsidR="00B7609D" w:rsidRDefault="00B7609D" w:rsidP="00B7609D">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b) trudności w samodzielnym zakryciu lub odkryciu ust lub nosa;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7) sprawującego kult religijny podczas jego sprawowania</w:t>
      </w:r>
      <w:r>
        <w:rPr>
          <w:rFonts w:ascii="Times New Roman" w:hAnsi="Times New Roman" w:cs="Times New Roman"/>
          <w:sz w:val="24"/>
          <w:szCs w:val="24"/>
        </w:rPr>
        <w:t xml:space="preserve">;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B7609D" w:rsidRDefault="00B7609D" w:rsidP="00B7609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14) uczniów i dzieci objętych wychowaniem przedszkolnym oraz osób zatrudnionych w przedszkolu, innej formie wychowania przedszkolnego, szkole lub placówce oświatowej – na ich terenie, chyba że kierujący takim podmiotem postanowi inaczej. </w:t>
      </w:r>
    </w:p>
    <w:p w:rsidR="00B7609D" w:rsidRDefault="00B7609D" w:rsidP="00B7609D">
      <w:pPr>
        <w:spacing w:after="0" w:line="240" w:lineRule="auto"/>
        <w:jc w:val="both"/>
        <w:rPr>
          <w:rFonts w:ascii="Times New Roman" w:hAnsi="Times New Roman" w:cs="Times New Roman"/>
          <w:sz w:val="24"/>
          <w:szCs w:val="24"/>
        </w:rPr>
      </w:pP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Ust. 4. Obowiązku określonego w ust. 1 nie stosuje się również podczas zawierania małżeństwa przed kierownikiem urzędu stanu cywilnego albo przed duchownym.</w:t>
      </w:r>
    </w:p>
    <w:p w:rsidR="00B7609D" w:rsidRDefault="00B7609D" w:rsidP="00B7609D">
      <w:pPr>
        <w:spacing w:after="0" w:line="240" w:lineRule="auto"/>
        <w:jc w:val="both"/>
        <w:rPr>
          <w:rFonts w:ascii="Times New Roman" w:hAnsi="Times New Roman" w:cs="Times New Roman"/>
          <w:sz w:val="24"/>
          <w:szCs w:val="24"/>
        </w:rPr>
      </w:pP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 5. Odkrycie ust i nosa jest możliwe w przypadku: </w:t>
      </w:r>
    </w:p>
    <w:p w:rsidR="00B7609D" w:rsidRDefault="00B7609D" w:rsidP="00B7609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konieczności identyfikacji lub weryfikacji tożsamości danej osoby, a także w związku ze świadczeniem danej osobie usług, jeżeli jest to niezbędne do ich świadczenia; </w:t>
      </w:r>
    </w:p>
    <w:p w:rsidR="00B7609D" w:rsidRDefault="00B7609D" w:rsidP="00B7609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umożliwienia komunikowania się z osobą doświadczającą trwale lub okresowo trudności w komunikowaniu się. </w:t>
      </w:r>
    </w:p>
    <w:p w:rsidR="00B7609D" w:rsidRDefault="00B7609D" w:rsidP="00B7609D">
      <w:pPr>
        <w:spacing w:after="0" w:line="240" w:lineRule="auto"/>
        <w:jc w:val="both"/>
        <w:rPr>
          <w:rFonts w:ascii="Times New Roman" w:hAnsi="Times New Roman" w:cs="Times New Roman"/>
          <w:sz w:val="24"/>
          <w:szCs w:val="24"/>
        </w:rPr>
      </w:pPr>
    </w:p>
    <w:p w:rsidR="00B7609D" w:rsidRDefault="00B7609D" w:rsidP="00B76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26.</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 8. Do dnia 27 grudnia 2020 r. zgromadzenia organizowane w ramach działalności kościołów i innych związków wyznaniowych mogą się odbywać, pod warunkiem, że w przypadku gdy zgromadzenie odbywa się: </w:t>
      </w:r>
    </w:p>
    <w:p w:rsidR="00B7609D" w:rsidRDefault="00B7609D" w:rsidP="00B7609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 budynkach i innych obiektach kultu religijnego, znajduje się w nich, przy zachowaniu odległości nie mniejszej niż 1,5 m, nie więcej uczestników niż 1 osoba na 15 m 2 powierzchni, oprócz osób sprawujących kult religijny lub osób dokonujących pochowania, lub osób zatrudnionych przez zakład lub dom pogrzebowy w przypadku pogrzebu, oraz że uczestnicy realizują obowiązek zakrywania ust i nosa, o którym mowa w § 25 ust. 1, z wyłączeniem osób sprawujących kult religijny; </w:t>
      </w:r>
    </w:p>
    <w:p w:rsidR="00B7609D" w:rsidRDefault="00B7609D" w:rsidP="00B7609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na zewnątrz, uczestnicy przebywają w odległości nie mniejszej niż 1,5 m od siebie i realizują obowiązek zakrywania ust i nosa, o którym mowa w § 25 ust. 1, z wyłączeniem osób sprawujących kult religijny. </w:t>
      </w:r>
    </w:p>
    <w:p w:rsidR="00B7609D" w:rsidRDefault="00B7609D" w:rsidP="00B7609D">
      <w:pPr>
        <w:spacing w:after="0" w:line="240" w:lineRule="auto"/>
        <w:jc w:val="both"/>
        <w:rPr>
          <w:rFonts w:ascii="Times New Roman" w:hAnsi="Times New Roman" w:cs="Times New Roman"/>
          <w:sz w:val="24"/>
          <w:szCs w:val="24"/>
        </w:rPr>
      </w:pP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 9. </w:t>
      </w:r>
      <w:r>
        <w:rPr>
          <w:rFonts w:ascii="Times New Roman" w:hAnsi="Times New Roman" w:cs="Times New Roman"/>
          <w:b/>
          <w:sz w:val="24"/>
          <w:szCs w:val="24"/>
          <w:u w:val="single"/>
        </w:rPr>
        <w:t>Przed wejściem do budynków i innych obiektów kultu religijnego informuje się o limicie osób, o którym mowa w ust. 8 pkt 1, oraz podejmuje środki zapewniające jego przestrzeganie</w:t>
      </w:r>
      <w:r>
        <w:rPr>
          <w:rFonts w:ascii="Times New Roman" w:hAnsi="Times New Roman" w:cs="Times New Roman"/>
          <w:sz w:val="24"/>
          <w:szCs w:val="24"/>
        </w:rPr>
        <w:t xml:space="preserve"> (…)”.</w:t>
      </w:r>
    </w:p>
    <w:p w:rsidR="00B7609D" w:rsidRDefault="00B7609D" w:rsidP="00B76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Płock, dnia 27 listopada 2020 r.</w:t>
      </w:r>
    </w:p>
    <w:p w:rsidR="00B7609D" w:rsidRDefault="00B7609D" w:rsidP="00B7609D">
      <w:pPr>
        <w:spacing w:after="0" w:line="240" w:lineRule="auto"/>
        <w:ind w:left="5664" w:firstLine="708"/>
        <w:jc w:val="center"/>
        <w:rPr>
          <w:rFonts w:ascii="Times New Roman" w:hAnsi="Times New Roman" w:cs="Times New Roman"/>
          <w:i/>
          <w:sz w:val="24"/>
          <w:szCs w:val="24"/>
        </w:rPr>
      </w:pPr>
      <w:r>
        <w:rPr>
          <w:rFonts w:ascii="Times New Roman" w:hAnsi="Times New Roman" w:cs="Times New Roman"/>
          <w:i/>
          <w:sz w:val="24"/>
          <w:szCs w:val="24"/>
        </w:rPr>
        <w:t>Ks. Piotr Grzywaczewski</w:t>
      </w:r>
    </w:p>
    <w:p w:rsidR="00B7609D" w:rsidRDefault="00B7609D" w:rsidP="00B7609D">
      <w:pPr>
        <w:spacing w:after="0" w:line="240" w:lineRule="auto"/>
        <w:ind w:left="5664" w:firstLine="708"/>
        <w:jc w:val="center"/>
        <w:rPr>
          <w:rFonts w:ascii="Times New Roman" w:hAnsi="Times New Roman" w:cs="Times New Roman"/>
          <w:i/>
          <w:sz w:val="24"/>
          <w:szCs w:val="24"/>
        </w:rPr>
      </w:pPr>
      <w:r>
        <w:rPr>
          <w:rFonts w:ascii="Times New Roman" w:hAnsi="Times New Roman" w:cs="Times New Roman"/>
          <w:i/>
          <w:sz w:val="24"/>
          <w:szCs w:val="24"/>
        </w:rPr>
        <w:t>Kanclerz Kurii</w:t>
      </w:r>
    </w:p>
    <w:p w:rsidR="00B7609D" w:rsidRDefault="00B7609D" w:rsidP="00B7609D">
      <w:pPr>
        <w:pStyle w:val="Bezodstpw"/>
        <w:ind w:firstLine="709"/>
        <w:jc w:val="both"/>
        <w:rPr>
          <w:rFonts w:ascii="Times New Roman" w:hAnsi="Times New Roman" w:cs="Times New Roman"/>
          <w:sz w:val="24"/>
          <w:szCs w:val="24"/>
        </w:rPr>
      </w:pPr>
    </w:p>
    <w:p w:rsidR="00B7609D" w:rsidRDefault="00B7609D" w:rsidP="00B7609D">
      <w:pPr>
        <w:pStyle w:val="Bezodstpw"/>
        <w:ind w:firstLine="709"/>
        <w:jc w:val="both"/>
        <w:rPr>
          <w:rFonts w:ascii="Times New Roman" w:hAnsi="Times New Roman" w:cs="Times New Roman"/>
          <w:b/>
          <w:sz w:val="24"/>
          <w:szCs w:val="24"/>
        </w:rPr>
      </w:pPr>
      <w:r>
        <w:rPr>
          <w:rFonts w:ascii="Times New Roman" w:hAnsi="Times New Roman" w:cs="Times New Roman"/>
          <w:b/>
          <w:sz w:val="24"/>
          <w:szCs w:val="24"/>
        </w:rPr>
        <w:t>Kuria Diecezjalna Płocka</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 grudnia 2020 r.</w:t>
      </w:r>
    </w:p>
    <w:p w:rsidR="00B7609D" w:rsidRDefault="00B7609D" w:rsidP="00B7609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Nr 2412/2020 </w:t>
      </w:r>
    </w:p>
    <w:p w:rsidR="00B7609D" w:rsidRDefault="00B7609D" w:rsidP="00B7609D">
      <w:r>
        <w:t xml:space="preserve"> </w:t>
      </w:r>
    </w:p>
    <w:p w:rsidR="009B448A" w:rsidRDefault="009B448A"/>
    <w:sectPr w:rsidR="009B448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47" w:rsidRDefault="00170047" w:rsidP="00AD7D2C">
      <w:pPr>
        <w:spacing w:after="0" w:line="240" w:lineRule="auto"/>
      </w:pPr>
      <w:r>
        <w:separator/>
      </w:r>
    </w:p>
  </w:endnote>
  <w:endnote w:type="continuationSeparator" w:id="0">
    <w:p w:rsidR="00170047" w:rsidRDefault="00170047" w:rsidP="00AD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2C" w:rsidRDefault="00AD7D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2C" w:rsidRDefault="00AD7D2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2C" w:rsidRDefault="00AD7D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47" w:rsidRDefault="00170047" w:rsidP="00AD7D2C">
      <w:pPr>
        <w:spacing w:after="0" w:line="240" w:lineRule="auto"/>
      </w:pPr>
      <w:r>
        <w:separator/>
      </w:r>
    </w:p>
  </w:footnote>
  <w:footnote w:type="continuationSeparator" w:id="0">
    <w:p w:rsidR="00170047" w:rsidRDefault="00170047" w:rsidP="00AD7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2C" w:rsidRDefault="00AD7D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2C" w:rsidRDefault="00AD7D2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2C" w:rsidRDefault="00AD7D2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9D"/>
    <w:rsid w:val="00057C14"/>
    <w:rsid w:val="00170047"/>
    <w:rsid w:val="009B448A"/>
    <w:rsid w:val="00AD7D2C"/>
    <w:rsid w:val="00B7609D"/>
    <w:rsid w:val="00CD2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09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7609D"/>
    <w:pPr>
      <w:spacing w:after="0" w:line="240" w:lineRule="auto"/>
    </w:pPr>
  </w:style>
  <w:style w:type="paragraph" w:styleId="Nagwek">
    <w:name w:val="header"/>
    <w:basedOn w:val="Normalny"/>
    <w:link w:val="NagwekZnak"/>
    <w:uiPriority w:val="99"/>
    <w:unhideWhenUsed/>
    <w:rsid w:val="00AD7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2C"/>
  </w:style>
  <w:style w:type="paragraph" w:styleId="Stopka">
    <w:name w:val="footer"/>
    <w:basedOn w:val="Normalny"/>
    <w:link w:val="StopkaZnak"/>
    <w:uiPriority w:val="99"/>
    <w:unhideWhenUsed/>
    <w:rsid w:val="00AD7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5808</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2020-12-02T09:51:00Z</dcterms:created>
  <dcterms:modified xsi:type="dcterms:W3CDTF">2020-12-02T09:51:00Z</dcterms:modified>
</cp:coreProperties>
</file>